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578" w:rsidRDefault="00D12578" w:rsidP="00D12578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>
            <wp:extent cx="882650" cy="7867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578" w:rsidRDefault="00D12578" w:rsidP="00D12578">
      <w:pPr>
        <w:jc w:val="center"/>
        <w:rPr>
          <w:lang w:val="en-US"/>
        </w:rPr>
      </w:pPr>
    </w:p>
    <w:p w:rsidR="00D12578" w:rsidRDefault="00D12578" w:rsidP="00D12578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:rsidR="00D12578" w:rsidRDefault="00D12578" w:rsidP="00D12578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:rsidR="00D12578" w:rsidRDefault="00D12578" w:rsidP="00D12578">
      <w:pPr>
        <w:pStyle w:val="1"/>
      </w:pPr>
      <w:r>
        <w:t>ПОСТАНОВЛЕНИЕ</w:t>
      </w:r>
    </w:p>
    <w:p w:rsidR="00D12578" w:rsidRDefault="00D12578" w:rsidP="00D12578">
      <w:pPr>
        <w:jc w:val="center"/>
        <w:rPr>
          <w:sz w:val="44"/>
        </w:rPr>
      </w:pPr>
    </w:p>
    <w:p w:rsidR="00D12578" w:rsidRPr="00FA0A5A" w:rsidRDefault="00D12578" w:rsidP="00D12578">
      <w:pPr>
        <w:rPr>
          <w:sz w:val="28"/>
          <w:szCs w:val="28"/>
        </w:rPr>
      </w:pPr>
      <w:r w:rsidRPr="00FA0A5A">
        <w:rPr>
          <w:sz w:val="28"/>
          <w:szCs w:val="28"/>
        </w:rPr>
        <w:t>«</w:t>
      </w:r>
      <w:r w:rsidR="00FA0A5A">
        <w:rPr>
          <w:sz w:val="28"/>
          <w:szCs w:val="28"/>
        </w:rPr>
        <w:t>27</w:t>
      </w:r>
      <w:r w:rsidRPr="00FA0A5A">
        <w:rPr>
          <w:sz w:val="28"/>
          <w:szCs w:val="28"/>
        </w:rPr>
        <w:t xml:space="preserve">» </w:t>
      </w:r>
      <w:r w:rsidR="00FA0A5A">
        <w:rPr>
          <w:sz w:val="28"/>
          <w:szCs w:val="28"/>
        </w:rPr>
        <w:t xml:space="preserve">июля </w:t>
      </w:r>
      <w:r w:rsidRPr="00FA0A5A">
        <w:rPr>
          <w:sz w:val="28"/>
          <w:szCs w:val="28"/>
        </w:rPr>
        <w:t xml:space="preserve"> </w:t>
      </w:r>
      <w:r w:rsidR="00FA0A5A">
        <w:rPr>
          <w:sz w:val="28"/>
          <w:szCs w:val="28"/>
        </w:rPr>
        <w:t>2020</w:t>
      </w:r>
      <w:r w:rsidRPr="00FA0A5A">
        <w:rPr>
          <w:sz w:val="28"/>
          <w:szCs w:val="28"/>
        </w:rPr>
        <w:t xml:space="preserve">г.         </w:t>
      </w:r>
      <w:r w:rsidR="00FA0A5A">
        <w:rPr>
          <w:sz w:val="28"/>
          <w:szCs w:val="28"/>
        </w:rPr>
        <w:t xml:space="preserve">           </w:t>
      </w:r>
      <w:r w:rsidRPr="00FA0A5A">
        <w:rPr>
          <w:sz w:val="28"/>
          <w:szCs w:val="28"/>
        </w:rPr>
        <w:t xml:space="preserve">    г. Курск                                          № </w:t>
      </w:r>
      <w:r w:rsidR="00FA0A5A">
        <w:rPr>
          <w:sz w:val="28"/>
          <w:szCs w:val="28"/>
        </w:rPr>
        <w:t>1389</w:t>
      </w:r>
    </w:p>
    <w:p w:rsidR="00D12578" w:rsidRDefault="00D12578" w:rsidP="00D12578"/>
    <w:p w:rsidR="00D12578" w:rsidRDefault="00D12578" w:rsidP="00D12578"/>
    <w:p w:rsidR="003B2C73" w:rsidRDefault="003B2C73" w:rsidP="003B2C73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</w:p>
    <w:p w:rsidR="003B2C73" w:rsidRDefault="003B2C73" w:rsidP="00D45700">
      <w:pPr>
        <w:tabs>
          <w:tab w:val="left" w:pos="4820"/>
          <w:tab w:val="left" w:pos="5529"/>
        </w:tabs>
        <w:autoSpaceDE w:val="0"/>
        <w:autoSpaceDN w:val="0"/>
        <w:adjustRightInd w:val="0"/>
        <w:ind w:right="4393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прилегающих 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кадастровом квартале 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D45700">
        <w:rPr>
          <w:rFonts w:eastAsiaTheme="minorHAnsi"/>
          <w:b/>
          <w:sz w:val="28"/>
          <w:szCs w:val="28"/>
          <w:lang w:eastAsia="en-US"/>
        </w:rPr>
        <w:t>279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 (ул.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D45700">
        <w:rPr>
          <w:rFonts w:eastAsiaTheme="minorHAnsi"/>
          <w:b/>
          <w:sz w:val="28"/>
          <w:szCs w:val="28"/>
          <w:lang w:eastAsia="en-US"/>
        </w:rPr>
        <w:t>Дзержинского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gramStart"/>
      <w:r w:rsidR="00AC3852" w:rsidRPr="00AC3852">
        <w:rPr>
          <w:rFonts w:eastAsiaTheme="minorHAnsi"/>
          <w:b/>
          <w:sz w:val="28"/>
          <w:szCs w:val="28"/>
          <w:lang w:eastAsia="en-US"/>
        </w:rPr>
        <w:t>–</w:t>
      </w:r>
      <w:r w:rsidR="00BD6831">
        <w:rPr>
          <w:rFonts w:eastAsiaTheme="minorHAnsi"/>
          <w:b/>
          <w:sz w:val="28"/>
          <w:szCs w:val="28"/>
          <w:lang w:eastAsia="en-US"/>
        </w:rPr>
        <w:t>у</w:t>
      </w:r>
      <w:proofErr w:type="gramEnd"/>
      <w:r w:rsidR="00BD6831">
        <w:rPr>
          <w:rFonts w:eastAsiaTheme="minorHAnsi"/>
          <w:b/>
          <w:sz w:val="28"/>
          <w:szCs w:val="28"/>
          <w:lang w:eastAsia="en-US"/>
        </w:rPr>
        <w:t>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="00D45700">
        <w:rPr>
          <w:rFonts w:eastAsiaTheme="minorHAnsi"/>
          <w:b/>
          <w:sz w:val="28"/>
          <w:szCs w:val="28"/>
          <w:lang w:eastAsia="en-US"/>
        </w:rPr>
        <w:t>Дружининская</w:t>
      </w:r>
      <w:proofErr w:type="spellEnd"/>
      <w:r w:rsidR="005F7CD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– </w:t>
      </w:r>
      <w:r w:rsidR="00D45700">
        <w:rPr>
          <w:rFonts w:eastAsiaTheme="minorHAnsi"/>
          <w:b/>
          <w:sz w:val="28"/>
          <w:szCs w:val="28"/>
          <w:lang w:eastAsia="en-US"/>
        </w:rPr>
        <w:t xml:space="preserve">ул. </w:t>
      </w:r>
      <w:proofErr w:type="spellStart"/>
      <w:r w:rsidR="00D45700">
        <w:rPr>
          <w:rFonts w:eastAsiaTheme="minorHAnsi"/>
          <w:b/>
          <w:sz w:val="28"/>
          <w:szCs w:val="28"/>
          <w:lang w:eastAsia="en-US"/>
        </w:rPr>
        <w:t>Чумаковская</w:t>
      </w:r>
      <w:proofErr w:type="spellEnd"/>
      <w:r w:rsidR="00F911DE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D45700">
        <w:rPr>
          <w:rFonts w:eastAsiaTheme="minorHAnsi"/>
          <w:b/>
          <w:sz w:val="28"/>
          <w:szCs w:val="28"/>
          <w:lang w:eastAsia="en-US"/>
        </w:rPr>
        <w:t xml:space="preserve">– </w:t>
      </w:r>
      <w:r w:rsidR="00893B48">
        <w:rPr>
          <w:rFonts w:eastAsiaTheme="minorHAnsi"/>
          <w:b/>
          <w:sz w:val="28"/>
          <w:szCs w:val="28"/>
          <w:lang w:eastAsia="en-US"/>
        </w:rPr>
        <w:t>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D45700">
        <w:rPr>
          <w:rFonts w:eastAsiaTheme="minorHAnsi"/>
          <w:b/>
          <w:sz w:val="28"/>
          <w:szCs w:val="28"/>
          <w:lang w:eastAsia="en-US"/>
        </w:rPr>
        <w:t>Овечкина – ул. Красной Армии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) </w:t>
      </w:r>
      <w:r w:rsidR="003F5457">
        <w:rPr>
          <w:rFonts w:eastAsiaTheme="minorHAnsi"/>
          <w:b/>
          <w:sz w:val="28"/>
          <w:szCs w:val="28"/>
          <w:lang w:eastAsia="en-US"/>
        </w:rPr>
        <w:t>с описанием границ</w:t>
      </w:r>
    </w:p>
    <w:p w:rsidR="003B2C73" w:rsidRPr="00F63ED8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B2C73" w:rsidRPr="00FA0A5A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FA0A5A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10" w:history="1">
        <w:r w:rsidRPr="00FA0A5A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FA0A5A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FA0A5A">
        <w:rPr>
          <w:rFonts w:eastAsiaTheme="minorHAnsi"/>
          <w:sz w:val="28"/>
          <w:szCs w:val="28"/>
          <w:lang w:eastAsia="en-US"/>
        </w:rPr>
        <w:t> </w:t>
      </w:r>
      <w:r w:rsidRPr="00FA0A5A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FA0A5A">
        <w:rPr>
          <w:rFonts w:eastAsiaTheme="minorHAnsi"/>
          <w:sz w:val="28"/>
          <w:szCs w:val="28"/>
          <w:lang w:eastAsia="en-US"/>
        </w:rPr>
        <w:t>ом</w:t>
      </w:r>
      <w:r w:rsidRPr="00FA0A5A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FA0A5A">
        <w:rPr>
          <w:rFonts w:eastAsiaTheme="minorHAnsi"/>
          <w:sz w:val="28"/>
          <w:szCs w:val="28"/>
          <w:lang w:eastAsia="en-US"/>
        </w:rPr>
        <w:t>№</w:t>
      </w:r>
      <w:r w:rsidRPr="00FA0A5A">
        <w:rPr>
          <w:rFonts w:eastAsiaTheme="minorHAnsi"/>
          <w:sz w:val="28"/>
          <w:szCs w:val="28"/>
          <w:lang w:eastAsia="en-US"/>
        </w:rPr>
        <w:t>59-ЗКО</w:t>
      </w:r>
      <w:r w:rsidR="0076447E" w:rsidRPr="00FA0A5A">
        <w:rPr>
          <w:rFonts w:eastAsiaTheme="minorHAnsi"/>
          <w:sz w:val="28"/>
          <w:szCs w:val="28"/>
          <w:lang w:eastAsia="en-US"/>
        </w:rPr>
        <w:t xml:space="preserve"> «</w:t>
      </w:r>
      <w:r w:rsidRPr="00FA0A5A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FA0A5A">
        <w:rPr>
          <w:rFonts w:eastAsiaTheme="minorHAnsi"/>
          <w:sz w:val="28"/>
          <w:szCs w:val="28"/>
          <w:lang w:eastAsia="en-US"/>
        </w:rPr>
        <w:t xml:space="preserve">», </w:t>
      </w:r>
      <w:hyperlink r:id="rId11" w:history="1">
        <w:r w:rsidRPr="00FA0A5A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FA0A5A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FA0A5A">
        <w:rPr>
          <w:rFonts w:eastAsiaTheme="minorHAnsi"/>
          <w:sz w:val="28"/>
          <w:szCs w:val="28"/>
          <w:lang w:eastAsia="en-US"/>
        </w:rPr>
        <w:t>ешение</w:t>
      </w:r>
      <w:r w:rsidR="0076447E" w:rsidRPr="00FA0A5A">
        <w:rPr>
          <w:rFonts w:eastAsiaTheme="minorHAnsi"/>
          <w:sz w:val="28"/>
          <w:szCs w:val="28"/>
          <w:lang w:eastAsia="en-US"/>
        </w:rPr>
        <w:t>м</w:t>
      </w:r>
      <w:r w:rsidRPr="00FA0A5A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FA0A5A">
        <w:rPr>
          <w:rFonts w:eastAsiaTheme="minorHAnsi"/>
          <w:sz w:val="28"/>
          <w:szCs w:val="28"/>
          <w:lang w:eastAsia="en-US"/>
        </w:rPr>
        <w:t>№</w:t>
      </w:r>
      <w:r w:rsidRPr="00FA0A5A">
        <w:rPr>
          <w:rFonts w:eastAsiaTheme="minorHAnsi"/>
          <w:sz w:val="28"/>
          <w:szCs w:val="28"/>
          <w:lang w:eastAsia="en-US"/>
        </w:rPr>
        <w:t>102-6-РС</w:t>
      </w:r>
      <w:r w:rsidR="0076447E" w:rsidRPr="00FA0A5A">
        <w:rPr>
          <w:rFonts w:eastAsiaTheme="minorHAnsi"/>
          <w:sz w:val="28"/>
          <w:szCs w:val="28"/>
          <w:lang w:eastAsia="en-US"/>
        </w:rPr>
        <w:t xml:space="preserve"> «</w:t>
      </w:r>
      <w:r w:rsidRPr="00FA0A5A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FA0A5A">
        <w:rPr>
          <w:rFonts w:eastAsiaTheme="minorHAnsi"/>
          <w:sz w:val="28"/>
          <w:szCs w:val="28"/>
          <w:lang w:eastAsia="en-US"/>
        </w:rPr>
        <w:t>«</w:t>
      </w:r>
      <w:r w:rsidRPr="00FA0A5A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FA0A5A">
        <w:rPr>
          <w:rFonts w:eastAsiaTheme="minorHAnsi"/>
          <w:sz w:val="28"/>
          <w:szCs w:val="28"/>
          <w:lang w:eastAsia="en-US"/>
        </w:rPr>
        <w:t>»,</w:t>
      </w:r>
      <w:r w:rsidRPr="00FA0A5A">
        <w:rPr>
          <w:rFonts w:eastAsiaTheme="minorHAnsi"/>
          <w:sz w:val="28"/>
          <w:szCs w:val="28"/>
          <w:lang w:eastAsia="en-US"/>
        </w:rPr>
        <w:t xml:space="preserve">  ПОСТАНОВЛЯЮ:</w:t>
      </w:r>
      <w:proofErr w:type="gramEnd"/>
    </w:p>
    <w:p w:rsidR="003B2C73" w:rsidRPr="00F63ED8" w:rsidRDefault="003B2C73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D142A7" w:rsidRDefault="00D142A7" w:rsidP="00AA573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F63ED8">
        <w:rPr>
          <w:rFonts w:eastAsiaTheme="minorHAnsi"/>
          <w:sz w:val="28"/>
          <w:szCs w:val="28"/>
          <w:lang w:eastAsia="en-US"/>
        </w:rPr>
        <w:t xml:space="preserve">1. </w:t>
      </w:r>
      <w:r w:rsidR="00AA5739">
        <w:rPr>
          <w:rFonts w:eastAsiaTheme="minorHAnsi"/>
          <w:sz w:val="28"/>
          <w:szCs w:val="28"/>
          <w:lang w:eastAsia="en-US"/>
        </w:rPr>
        <w:t>Утвердить с</w:t>
      </w:r>
      <w:r>
        <w:rPr>
          <w:rFonts w:eastAsiaTheme="minorHAnsi"/>
          <w:sz w:val="28"/>
          <w:szCs w:val="28"/>
          <w:lang w:eastAsia="en-US"/>
        </w:rPr>
        <w:t>хему прилегающих территорий в кадастровом квартале 46:29:</w:t>
      </w:r>
      <w:r w:rsidRPr="00BD7B2D">
        <w:rPr>
          <w:rFonts w:eastAsiaTheme="minorHAnsi"/>
          <w:sz w:val="28"/>
          <w:szCs w:val="28"/>
          <w:lang w:eastAsia="en-US"/>
        </w:rPr>
        <w:t>10</w:t>
      </w:r>
      <w:r w:rsidR="00D45700">
        <w:rPr>
          <w:rFonts w:eastAsiaTheme="minorHAnsi"/>
          <w:sz w:val="28"/>
          <w:szCs w:val="28"/>
          <w:lang w:eastAsia="en-US"/>
        </w:rPr>
        <w:t>2279</w:t>
      </w:r>
      <w:r w:rsidRPr="00BD7B2D">
        <w:rPr>
          <w:rFonts w:eastAsiaTheme="minorHAnsi"/>
          <w:sz w:val="28"/>
          <w:szCs w:val="28"/>
          <w:lang w:eastAsia="en-US"/>
        </w:rPr>
        <w:t xml:space="preserve"> </w:t>
      </w:r>
      <w:r w:rsidRPr="00D142A7">
        <w:rPr>
          <w:rFonts w:eastAsiaTheme="minorHAnsi"/>
          <w:sz w:val="28"/>
          <w:szCs w:val="28"/>
          <w:lang w:eastAsia="en-US"/>
        </w:rPr>
        <w:t>(ул.</w:t>
      </w:r>
      <w:r w:rsidR="00AA5739">
        <w:rPr>
          <w:rFonts w:eastAsiaTheme="minorHAnsi"/>
          <w:sz w:val="28"/>
          <w:szCs w:val="28"/>
          <w:lang w:eastAsia="en-US"/>
        </w:rPr>
        <w:t xml:space="preserve"> </w:t>
      </w:r>
      <w:r w:rsidR="00D45700">
        <w:rPr>
          <w:rFonts w:eastAsiaTheme="minorHAnsi"/>
          <w:sz w:val="28"/>
          <w:szCs w:val="28"/>
          <w:lang w:eastAsia="en-US"/>
        </w:rPr>
        <w:t>Дзержинского</w:t>
      </w:r>
      <w:r w:rsidRPr="00D142A7">
        <w:rPr>
          <w:rFonts w:eastAsiaTheme="minorHAnsi"/>
          <w:sz w:val="28"/>
          <w:szCs w:val="28"/>
          <w:lang w:eastAsia="en-US"/>
        </w:rPr>
        <w:t xml:space="preserve"> – ул.</w:t>
      </w:r>
      <w:r w:rsidR="00AA5739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D45700">
        <w:rPr>
          <w:rFonts w:eastAsiaTheme="minorHAnsi"/>
          <w:sz w:val="28"/>
          <w:szCs w:val="28"/>
          <w:lang w:eastAsia="en-US"/>
        </w:rPr>
        <w:t>Дружининска</w:t>
      </w:r>
      <w:proofErr w:type="gramStart"/>
      <w:r w:rsidR="00D45700">
        <w:rPr>
          <w:rFonts w:eastAsiaTheme="minorHAnsi"/>
          <w:sz w:val="28"/>
          <w:szCs w:val="28"/>
          <w:lang w:eastAsia="en-US"/>
        </w:rPr>
        <w:t>я</w:t>
      </w:r>
      <w:proofErr w:type="spellEnd"/>
      <w:r w:rsidR="00D45700">
        <w:rPr>
          <w:rFonts w:eastAsiaTheme="minorHAnsi"/>
          <w:sz w:val="28"/>
          <w:szCs w:val="28"/>
          <w:lang w:eastAsia="en-US"/>
        </w:rPr>
        <w:t>-</w:t>
      </w:r>
      <w:proofErr w:type="gramEnd"/>
      <w:r w:rsidRPr="00D142A7">
        <w:rPr>
          <w:rFonts w:eastAsiaTheme="minorHAnsi"/>
          <w:sz w:val="28"/>
          <w:szCs w:val="28"/>
          <w:lang w:eastAsia="en-US"/>
        </w:rPr>
        <w:t xml:space="preserve"> ул.</w:t>
      </w:r>
      <w:r w:rsidR="00AA5739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D45700">
        <w:rPr>
          <w:rFonts w:eastAsiaTheme="minorHAnsi"/>
          <w:sz w:val="28"/>
          <w:szCs w:val="28"/>
          <w:lang w:eastAsia="en-US"/>
        </w:rPr>
        <w:t>Чумаковская</w:t>
      </w:r>
      <w:proofErr w:type="spellEnd"/>
      <w:r w:rsidRPr="00D142A7">
        <w:rPr>
          <w:rFonts w:eastAsiaTheme="minorHAnsi"/>
          <w:sz w:val="28"/>
          <w:szCs w:val="28"/>
          <w:lang w:eastAsia="en-US"/>
        </w:rPr>
        <w:t xml:space="preserve"> –</w:t>
      </w:r>
      <w:r w:rsidR="003F5457">
        <w:rPr>
          <w:rFonts w:eastAsiaTheme="minorHAnsi"/>
          <w:sz w:val="28"/>
          <w:szCs w:val="28"/>
          <w:lang w:eastAsia="en-US"/>
        </w:rPr>
        <w:t xml:space="preserve">                </w:t>
      </w:r>
      <w:r w:rsidRPr="00D142A7">
        <w:rPr>
          <w:rFonts w:eastAsiaTheme="minorHAnsi"/>
          <w:sz w:val="28"/>
          <w:szCs w:val="28"/>
          <w:lang w:eastAsia="en-US"/>
        </w:rPr>
        <w:t xml:space="preserve"> ул</w:t>
      </w:r>
      <w:r w:rsidR="00D45700">
        <w:rPr>
          <w:rFonts w:eastAsiaTheme="minorHAnsi"/>
          <w:sz w:val="28"/>
          <w:szCs w:val="28"/>
          <w:lang w:eastAsia="en-US"/>
        </w:rPr>
        <w:t>. Овечкина – ул. Красной Армии</w:t>
      </w:r>
      <w:r w:rsidRPr="00D142A7">
        <w:rPr>
          <w:rFonts w:eastAsiaTheme="minorHAnsi"/>
          <w:sz w:val="28"/>
          <w:szCs w:val="28"/>
          <w:lang w:eastAsia="en-US"/>
        </w:rPr>
        <w:t>)</w:t>
      </w:r>
      <w:r w:rsidRPr="00724FCB">
        <w:rPr>
          <w:rFonts w:eastAsiaTheme="minorHAnsi"/>
          <w:sz w:val="28"/>
          <w:szCs w:val="28"/>
          <w:lang w:eastAsia="en-US"/>
        </w:rPr>
        <w:t xml:space="preserve"> </w:t>
      </w:r>
      <w:r w:rsidR="003F5457">
        <w:rPr>
          <w:rFonts w:eastAsiaTheme="minorHAnsi"/>
          <w:sz w:val="28"/>
          <w:szCs w:val="28"/>
          <w:lang w:eastAsia="en-US"/>
        </w:rPr>
        <w:t>с описанием границ</w:t>
      </w:r>
      <w:r>
        <w:rPr>
          <w:rFonts w:eastAsiaTheme="minorHAnsi"/>
          <w:sz w:val="28"/>
          <w:szCs w:val="28"/>
          <w:lang w:eastAsia="en-US"/>
        </w:rPr>
        <w:t>, отображенны</w:t>
      </w:r>
      <w:r w:rsidR="003F5457">
        <w:rPr>
          <w:rFonts w:eastAsiaTheme="minorHAnsi"/>
          <w:sz w:val="28"/>
          <w:szCs w:val="28"/>
          <w:lang w:eastAsia="en-US"/>
        </w:rPr>
        <w:t>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F5457">
        <w:rPr>
          <w:rFonts w:eastAsiaTheme="minorHAnsi"/>
          <w:sz w:val="28"/>
          <w:szCs w:val="28"/>
          <w:lang w:eastAsia="en-US"/>
        </w:rPr>
        <w:t xml:space="preserve">              </w:t>
      </w:r>
      <w:r>
        <w:rPr>
          <w:rFonts w:eastAsiaTheme="minorHAnsi"/>
          <w:sz w:val="28"/>
          <w:szCs w:val="28"/>
          <w:lang w:eastAsia="en-US"/>
        </w:rPr>
        <w:t xml:space="preserve">на </w:t>
      </w:r>
      <w:proofErr w:type="spellStart"/>
      <w:r>
        <w:rPr>
          <w:rFonts w:eastAsiaTheme="minorHAnsi"/>
          <w:sz w:val="28"/>
          <w:szCs w:val="28"/>
          <w:lang w:eastAsia="en-US"/>
        </w:rPr>
        <w:t>топоплане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в масштабе 1:1000</w:t>
      </w:r>
      <w:r w:rsidR="003F5457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согласно приложению к настоящему постановлению.</w:t>
      </w:r>
    </w:p>
    <w:p w:rsidR="00D142A7" w:rsidRPr="0079255A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</w:t>
      </w:r>
      <w:r w:rsidRPr="0079255A">
        <w:rPr>
          <w:rFonts w:eastAsiaTheme="minorHAnsi"/>
          <w:sz w:val="28"/>
          <w:szCs w:val="28"/>
          <w:lang w:eastAsia="en-US"/>
        </w:rPr>
        <w:t>строений, сооружений, земельных участков, к</w:t>
      </w:r>
      <w:r>
        <w:rPr>
          <w:rFonts w:eastAsiaTheme="minorHAnsi"/>
          <w:sz w:val="28"/>
          <w:szCs w:val="28"/>
          <w:lang w:eastAsia="en-US"/>
        </w:rPr>
        <w:t> </w:t>
      </w:r>
      <w:r w:rsidRPr="0079255A">
        <w:rPr>
          <w:rFonts w:eastAsiaTheme="minorHAnsi"/>
          <w:sz w:val="28"/>
          <w:szCs w:val="28"/>
          <w:lang w:eastAsia="en-US"/>
        </w:rPr>
        <w:t>которым определены в установленном порядке границы прилегающих территорий</w:t>
      </w:r>
      <w:r>
        <w:rPr>
          <w:rFonts w:eastAsiaTheme="minorHAnsi"/>
          <w:sz w:val="28"/>
          <w:szCs w:val="28"/>
          <w:lang w:eastAsia="en-US"/>
        </w:rPr>
        <w:t xml:space="preserve">, о требованиях статьи 15 </w:t>
      </w:r>
      <w:r w:rsidR="00AA5739">
        <w:rPr>
          <w:rFonts w:eastAsiaTheme="minorHAnsi"/>
          <w:sz w:val="28"/>
          <w:szCs w:val="28"/>
          <w:lang w:eastAsia="en-US"/>
        </w:rPr>
        <w:t xml:space="preserve">                     </w:t>
      </w:r>
      <w:r>
        <w:rPr>
          <w:rFonts w:eastAsiaTheme="minorHAnsi"/>
          <w:sz w:val="28"/>
          <w:szCs w:val="28"/>
          <w:lang w:eastAsia="en-US"/>
        </w:rPr>
        <w:t>с учетом положений части 5 статьи 46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 w:rsidRPr="0076447E">
        <w:rPr>
          <w:rFonts w:eastAsiaTheme="minorHAnsi"/>
          <w:sz w:val="28"/>
          <w:szCs w:val="28"/>
          <w:lang w:eastAsia="en-US"/>
        </w:rPr>
        <w:t xml:space="preserve">Правил благоустройства территории городского округа </w:t>
      </w:r>
      <w:r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>
        <w:rPr>
          <w:rFonts w:eastAsiaTheme="minorHAnsi"/>
          <w:sz w:val="28"/>
          <w:szCs w:val="28"/>
          <w:lang w:eastAsia="en-US"/>
        </w:rPr>
        <w:t>», утвержденных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</w:t>
      </w:r>
      <w:r w:rsidRPr="0076447E">
        <w:rPr>
          <w:rFonts w:eastAsiaTheme="minorHAnsi"/>
          <w:sz w:val="28"/>
          <w:szCs w:val="28"/>
          <w:lang w:eastAsia="en-US"/>
        </w:rPr>
        <w:t>ешение</w:t>
      </w:r>
      <w:r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3B2C7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3B2C73" w:rsidRPr="00F63ED8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F63ED8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F63ED8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газете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Городские известия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Управлению </w:t>
      </w:r>
      <w:r w:rsidR="003B2C73">
        <w:rPr>
          <w:rFonts w:eastAsiaTheme="minorHAnsi"/>
          <w:sz w:val="28"/>
          <w:szCs w:val="28"/>
          <w:lang w:eastAsia="en-US"/>
        </w:rPr>
        <w:t xml:space="preserve">делами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Администрации города Курска </w:t>
      </w:r>
      <w:r w:rsidR="00AA5739">
        <w:rPr>
          <w:rFonts w:eastAsiaTheme="minorHAnsi"/>
          <w:sz w:val="28"/>
          <w:szCs w:val="28"/>
          <w:lang w:eastAsia="en-US"/>
        </w:rPr>
        <w:t xml:space="preserve">(Кабан А.Н.) </w:t>
      </w:r>
      <w:r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F63ED8">
        <w:rPr>
          <w:rFonts w:eastAsiaTheme="minorHAnsi"/>
          <w:sz w:val="28"/>
          <w:szCs w:val="28"/>
          <w:lang w:eastAsia="en-US"/>
        </w:rPr>
        <w:t>на</w:t>
      </w:r>
      <w:r w:rsidR="003B2C73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официальном сайте Администрации города Курска в информационно-телекоммуникационной сети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Интернет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F63ED8">
        <w:rPr>
          <w:rFonts w:eastAsiaTheme="minorHAnsi"/>
          <w:sz w:val="28"/>
          <w:szCs w:val="28"/>
          <w:lang w:eastAsia="en-US"/>
        </w:rPr>
        <w:t>опубликования.</w:t>
      </w:r>
    </w:p>
    <w:p w:rsidR="003B2C7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F63ED8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1612BB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  <w:sectPr w:rsidR="001612BB" w:rsidSect="008E1F3C">
          <w:headerReference w:type="default" r:id="rId12"/>
          <w:pgSz w:w="11907" w:h="16840"/>
          <w:pgMar w:top="680" w:right="567" w:bottom="737" w:left="1985" w:header="284" w:footer="0" w:gutter="0"/>
          <w:cols w:space="720"/>
          <w:titlePg/>
          <w:docGrid w:linePitch="326"/>
        </w:sectPr>
      </w:pPr>
      <w:r w:rsidRPr="00F63ED8">
        <w:rPr>
          <w:rFonts w:eastAsiaTheme="minorHAnsi"/>
          <w:sz w:val="28"/>
          <w:szCs w:val="28"/>
          <w:lang w:eastAsia="en-US"/>
        </w:rPr>
        <w:t>Глава города Курска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</w:t>
      </w:r>
      <w:r w:rsidRPr="00F63ED8">
        <w:rPr>
          <w:rFonts w:eastAsiaTheme="minorHAnsi"/>
          <w:sz w:val="28"/>
          <w:szCs w:val="28"/>
          <w:lang w:eastAsia="en-US"/>
        </w:rPr>
        <w:t>В.Н.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F63ED8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p w:rsidR="001612BB" w:rsidRPr="001612BB" w:rsidRDefault="001612BB" w:rsidP="001612BB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1612BB">
        <w:rPr>
          <w:rFonts w:eastAsia="Calibri"/>
          <w:b/>
          <w:sz w:val="28"/>
          <w:szCs w:val="28"/>
          <w:lang w:eastAsia="en-US"/>
        </w:rPr>
        <w:lastRenderedPageBreak/>
        <w:t>Описание границ прилегающих территорий в кадастровом квартале 46:29:102279</w:t>
      </w:r>
    </w:p>
    <w:p w:rsidR="001612BB" w:rsidRPr="001612BB" w:rsidRDefault="001612BB" w:rsidP="001612BB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1612BB">
        <w:rPr>
          <w:rFonts w:eastAsia="Calibri"/>
          <w:b/>
          <w:sz w:val="28"/>
          <w:szCs w:val="28"/>
          <w:lang w:eastAsia="en-US"/>
        </w:rPr>
        <w:t>(улица Дзержинског</w:t>
      </w:r>
      <w:proofErr w:type="gramStart"/>
      <w:r w:rsidRPr="001612BB">
        <w:rPr>
          <w:rFonts w:eastAsia="Calibri"/>
          <w:b/>
          <w:sz w:val="28"/>
          <w:szCs w:val="28"/>
          <w:lang w:eastAsia="en-US"/>
        </w:rPr>
        <w:t>о-</w:t>
      </w:r>
      <w:proofErr w:type="gramEnd"/>
      <w:r w:rsidRPr="001612BB">
        <w:rPr>
          <w:rFonts w:eastAsia="Calibri"/>
          <w:b/>
          <w:sz w:val="28"/>
          <w:szCs w:val="28"/>
          <w:lang w:eastAsia="en-US"/>
        </w:rPr>
        <w:t xml:space="preserve"> улица </w:t>
      </w:r>
      <w:proofErr w:type="spellStart"/>
      <w:r w:rsidRPr="001612BB">
        <w:rPr>
          <w:rFonts w:eastAsia="Calibri"/>
          <w:b/>
          <w:sz w:val="28"/>
          <w:szCs w:val="28"/>
          <w:lang w:eastAsia="en-US"/>
        </w:rPr>
        <w:t>Дружининская</w:t>
      </w:r>
      <w:proofErr w:type="spellEnd"/>
      <w:r w:rsidRPr="001612BB">
        <w:rPr>
          <w:rFonts w:eastAsia="Calibri"/>
          <w:b/>
          <w:sz w:val="28"/>
          <w:szCs w:val="28"/>
          <w:lang w:eastAsia="en-US"/>
        </w:rPr>
        <w:t xml:space="preserve"> - улица </w:t>
      </w:r>
      <w:proofErr w:type="spellStart"/>
      <w:r w:rsidRPr="001612BB">
        <w:rPr>
          <w:rFonts w:eastAsia="Calibri"/>
          <w:b/>
          <w:sz w:val="28"/>
          <w:szCs w:val="28"/>
          <w:lang w:eastAsia="en-US"/>
        </w:rPr>
        <w:t>Чумаковская</w:t>
      </w:r>
      <w:proofErr w:type="spellEnd"/>
      <w:r w:rsidRPr="001612BB">
        <w:rPr>
          <w:rFonts w:eastAsia="Calibri"/>
          <w:b/>
          <w:sz w:val="28"/>
          <w:szCs w:val="28"/>
          <w:lang w:eastAsia="en-US"/>
        </w:rPr>
        <w:t>- улица Овечкина- улица Красной Армии)</w:t>
      </w:r>
    </w:p>
    <w:tbl>
      <w:tblPr>
        <w:tblW w:w="210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394"/>
        <w:gridCol w:w="11624"/>
        <w:gridCol w:w="2976"/>
      </w:tblGrid>
      <w:tr w:rsidR="001612BB" w:rsidRPr="001612BB" w:rsidTr="00804A74"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</w:p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прил.</w:t>
            </w:r>
          </w:p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тер.</w:t>
            </w:r>
          </w:p>
        </w:tc>
        <w:tc>
          <w:tcPr>
            <w:tcW w:w="4394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Наименование объекта, адрес, кадастровый номер з/у</w:t>
            </w:r>
          </w:p>
        </w:tc>
        <w:tc>
          <w:tcPr>
            <w:tcW w:w="11624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Описание границ прилегающей территории согласно схеме</w:t>
            </w:r>
          </w:p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(размеры определены графически)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Площадь прилегающей территории, м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2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(ориентир.)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Объект производственно-хозяйственной деятельности (Трансформаторная подстанция №252)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ул. Дзержинского, (около дома №84/1) 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46:29:102279:29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1-2-3-4-5-6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1-2 до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46:29:102279:48 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2-3-4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Овечкина- 5,0м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4-5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46:29:102279:48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- 5-6 до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46:29:102279:48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41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Объект общественн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о-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делового значения (Административно- торговый комплекс)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ул. Дзержинского, д.84а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46:29:102279:48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5-4-7-8-9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5-4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46:29:102279:29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4-7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Овечкина- 4,0-5,0м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7-8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Дзержинского- 3,0-4,0м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8-9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46:29:102279:1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302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Многоквартирные жилые дома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ул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.Д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>зержинского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, д.80,82,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ул.Чумаковская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, д.1,3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46:29:102279:1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10-9-8-11-12-13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10-9 до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46:29:102279:48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9-8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46:29:102279:48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8-11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Дзержинского- 3,0-4,0м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- точками 11-12-13 от границы земельного участка до проезжей части 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Чумаковская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- 7,0м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1419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Объект учебной и хозяйственной деятельности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Школ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а-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интернат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Чумаковская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, д. 9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46:29:102279:2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14-15-16-17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Чумаковская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- 6,0-7,0м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733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Участок общего пользования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ул. Красной Армии, д. 57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46:29:102279:632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Прилегающая территория ограничена точками 18-19-20-21-22 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18-19-20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Чумаковская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- 6,0-8,0м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20-21-22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Красной Армии- 3,0м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328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Многоквартирный жилой дом </w:t>
            </w:r>
          </w:p>
          <w:p w:rsidR="001612BB" w:rsidRPr="001612BB" w:rsidRDefault="001612BB" w:rsidP="001612BB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Cs/>
                <w:sz w:val="28"/>
                <w:szCs w:val="28"/>
                <w:lang w:eastAsia="en-US"/>
              </w:rPr>
              <w:t>ул. Красной Армии, д. 59</w:t>
            </w:r>
          </w:p>
          <w:p w:rsidR="001612BB" w:rsidRPr="001612BB" w:rsidRDefault="001612BB" w:rsidP="001612BB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46:29:102279:23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23-24-25-26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23-24-25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Красной Армии- 3,0м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25-26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46:29:102279:56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76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Многоквартирный жилой дом 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ул. Красной Армии</w:t>
            </w:r>
            <w:r w:rsidRPr="001612B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(</w:t>
            </w:r>
            <w:r w:rsidRPr="001612BB">
              <w:rPr>
                <w:rFonts w:eastAsia="Calibri"/>
                <w:sz w:val="28"/>
                <w:szCs w:val="28"/>
                <w:lang w:eastAsia="en-US"/>
              </w:rPr>
              <w:t>в районе жилого дома 59)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46:29:102279:56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27-26-25-28-29-30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27-26 до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46:29:102279:23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26-25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46:29:102279:23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25-28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Красной Армии- 9,0м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28-29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46:29:102279:924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29-30 до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46:29:102279:924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233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lastRenderedPageBreak/>
              <w:t>8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Индивидуальный жилой дом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ул. Красной Армии, д. 63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46:29:102279:924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29-28-31-32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29-28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46:29:102279:56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28-31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Красной Армии- 3,0- 4,0м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31-32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46:29:102279:26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101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Индивидуальный жилой дом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ул. Красной Армии, д. 65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46:29:102279:26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32-31-33-34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32-31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46:29:102279:924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31-33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Красной Армии- 4,0м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33-34 до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46:29:102279:18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29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Индивидуальный жилой дом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ул. Красной Армии, д. 67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46:29:102279:18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34-33-35-36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34-33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46:29:102279:26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33-35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Красной Армии- 3,0-4,0м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35-36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46:29:102279:22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52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Индивидуальный жилой дом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ул. Овечкина, д. 16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46:29:102279:22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36-35-37-38-39-131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36-35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46:29:102279:18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35-37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Красной Армии- 3,0-4,0м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37-38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в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сторону проезжей части ул. Овечкина- 5,0м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38-39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в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сторону земельного участка с кадастровым номером 46:29:102279:15- 5,0м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39- 131 до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46:29:102279:18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335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Объект коммунального обслуживания (газопровод)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ул. Овечкина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46:29:102279:903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42-43-44-41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42-43 до проезжей части ул. Овечкина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43-44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в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сторону жилого дома №10 по ул. Овечкина до границы прилегающей территории з/у с кадастровым номером 46:29:102279:15-  25,0м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44-41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46:29:102279:15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84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Многоквартирный жилой дом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ул. Овечкина, д. 12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46:29:102279:15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40-41-44-43-45-46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40-41 до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46:29:102279:903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41-44-43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границы прилегающей территории з/у с кадастровым номером 46:29:102279:903- 3,0-4,0м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43-45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Овечкина- 7,0м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45-46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46:29:102279:54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122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Многоквартирный жилой дом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ул. Овечкина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46:29:102279:54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46-45-47-48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46-45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46:29:102279:15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45-47-48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Овечкина- 6,0-7,0м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321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Индивидуальный жилой дом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ул. Овечкина, д. 4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46:29:102279:68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49-50-51-52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49-50-51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в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сторону проезжей части ул. Овечкина- 5,0м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51-52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46:29:102279:53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105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lastRenderedPageBreak/>
              <w:t>16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Объект учебно-воспитательной деятельности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Детский сад №2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ул. Овечкина, 2а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46:29:102279:53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52-51-53-54-55-56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52-51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46:29:102279:68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51-53-54-55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Овечкина- 7,0м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55-56 до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46:29:102279:48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366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Объект многоэтажной застройки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ул. Дзержинского, д. 76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46:29:102279:30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57-58-59-60-61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57-58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46:29:102279:50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58-59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Чумаковская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- 7,0-8,0м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59-60-61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Дзержинского- 3,0-4,0м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359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Индивидуальный жилой дом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ул. Дзержинского, д. 72а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46:29:102279:51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62-63-64-65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62-63-64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Дзержинского- 4,0-5,0м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64-65 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46:29:102279:52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104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Индивидуальный жилой дом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ул. Дзержинского, д. 72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46:29:102279:52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65-64-66-67-68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65-64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46:29:102279:51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64-66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Дзержинского- 4,0-5,0м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66-67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Дружининская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- 5,0м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67-68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46:29:102279:630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290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Объект общественно-делового значения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ОБУЗ «Курская городская станция скорой медицинской помощи»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Дружининская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, д. 3-а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46:29:102279:630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68-67-69-70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68-67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46:29:102279:52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67-69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Дружининская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- 5,0м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- точками 69-70 до границы прилегающей территории домовладения №3 по 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Дружининская</w:t>
            </w:r>
            <w:proofErr w:type="spellEnd"/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313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Индивидуальный жилой дом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Дружининская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, д. 3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70-69-71-72-73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70-69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46:29:102279:630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- точками 69-71 от стены дома до проезжей части 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Дружининская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- 5,0м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71-72-73 в сторону жилого дома №5 от юго-вост. угла дома №3 -5,0м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95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Многоквартиный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жилой дом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Дружининская</w:t>
            </w:r>
            <w:proofErr w:type="spellEnd"/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46:29:102279:49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74-75-76-77-78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74-75-76-77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Дружининская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- 4,0-5,0м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- точками 77-78 до границы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прилегающий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территории з/у с кадастровым номером 46:29:102279:67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162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Индивидуальный жилой дом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Дружининская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, д. 9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46:29:102279:67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79-78-77-80-81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79-78 до территории многоквартирного жилого дома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78-77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46:29:102279:49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77-80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Дружининская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- 5,0м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80-81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46:29:102279:66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167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lastRenderedPageBreak/>
              <w:t>24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Индивидуальный жилой дом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Дружининская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, д. 11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46:29:102279:66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82-81-80-83-84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82-81 до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46:29:102279:67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81-80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46:29:102279:67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80-83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в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сторону проезжей части 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Дружининская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- 5,0м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83- 84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46:29:102279:47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90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Индивидуальный жилой дом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Дружининская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, д. 13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46:29:102279:47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84-83-85-86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84-83 до</w:t>
            </w:r>
            <w:r w:rsidRPr="001612B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1612BB">
              <w:rPr>
                <w:rFonts w:eastAsia="Calibri"/>
                <w:sz w:val="28"/>
                <w:szCs w:val="28"/>
                <w:lang w:eastAsia="en-US"/>
              </w:rPr>
              <w:t>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46:29:102279:66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83-85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в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сторону проезжей части 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Дружининская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- 5,0м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85- 86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46:29:102279:27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79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Индивидуальный жилой дом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ул. Красной Армии, д. 41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46:29:102279:27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86-85-87-88-89-90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86-85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46:29:102279:47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85-87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в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сторону проезжей части 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Дружининская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- 5,0м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87-88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Красной Армии- 3,0м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88-89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46:29:102279:28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89-90 до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46:29:102279:28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151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Индивидуальный жилой дом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ул. Красной Армии, д.43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46:29:102279:28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89-88-91-92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89-88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46:29:102279:27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88-91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Красной Армии- 2,0-3,0м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91- 92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46:29:102279:61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38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Индивидуальный жилой дом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ул. Красной Армии, д.45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46:29:102279:61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92-91-93-94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92-91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46:29:102279:28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91-93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Красной Армии- 2,0-3,0м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93-94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46:29:102279:46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66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Индивидуальный жилой дом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ул. Красной Армии, д.47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46:29:102279:46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94-93-95-96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94-93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46:29:102279:61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93-95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Красной Армии- 3,0-4,0м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95-96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46:29:102279:59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73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Индивидуальный жилой дом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ул. Красной Армии, д. 49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46:29:102279:59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96-95-97-98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96-95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46:29:102279:46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95-97</w:t>
            </w:r>
            <w:r w:rsidRPr="001612B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1612BB">
              <w:rPr>
                <w:rFonts w:eastAsia="Calibri"/>
                <w:sz w:val="28"/>
                <w:szCs w:val="28"/>
                <w:lang w:eastAsia="en-US"/>
              </w:rPr>
              <w:t>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Красной Армии- 3,0м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97-98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46:29:102279:69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72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lastRenderedPageBreak/>
              <w:t>31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Индивидуальный жилой дом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ул. Красной Армии, д. 51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46:29:102279:69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98-97-99-100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98-97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46:29:102279:59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97-99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Красной Армии- 3,0м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99-100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46:29:102279:24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67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Индивидуальный жилой дом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ул. Красной Армии, д. 53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46:29:102279:24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100-99-101-102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100-99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46:29:102279:69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99-101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Красной Армии- 3,0-4,0м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101-102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46:29:102279:929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82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Объект розничной торговли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Чумаковская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, (около дома №20)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46:29:102279:929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102-101-103-104-105-106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102-101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46:29:102279:24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101-103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Красной Армии- 3,0-4,0м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103-104-105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Чумаковская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- 9,0-10,0м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105-106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46:29:102279:16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273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Индивидуальный жилой дом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Чумаковская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, д. 20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46:29:102279:16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Прилегающая территория ограничена точками 106-105-107-108 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106-105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46:29:102279:929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105-107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в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сторону проезжей части 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Чумаковская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- 5,0м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107-108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46:29:102279:909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136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Индивидуальный жилой дом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Чумаковская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, д. 18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46:29:102279:909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108-107-109-110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108-107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46:29:102279:16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107-109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в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сторону проезжей части 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Чумаковская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- 5,0м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109- 110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46:29:102279:58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110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Индивидуальный жилой дом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Чумаковская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, д. 16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46:29:102279:58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110-109-111-112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110-109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46:29:102279:909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109-111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в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сторону проезжей части 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Чумаковская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- 5,0м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111-112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46:29:102279:65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49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Индивидуальный жилой дом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Чумаковская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, д. 14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46:29:102279:65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112-111-113-114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112-111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46:29:102279:58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111-113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в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сторону проезжей части 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Чумаковская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- 5,0м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113-114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46:29:102279:927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51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lastRenderedPageBreak/>
              <w:t>38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Индивидуальный жилой дом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Чумаковская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, д. 12а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46:29:102279:927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114-113-115-116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114-113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46:29:102279:65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113-115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в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сторону проезжей части 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Чумаковская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- 5,0м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115-116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46:29:102279:631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80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Объект лечебно-профилактической деятельности (детская поликлиника)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Чумаковская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, д. 10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46:29:102279:631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116-115-117-118-119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116-115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46:29:102279:927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115- 117-118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Чумаковская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- 6,0-7,0м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118-119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46:29:102279:63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201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Объект автомобильного транспорта (Гараж)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Чумаковская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, (в районе дома № 8)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46:29:102279:63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120-119-118-121-122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120-119 до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46:29:102279:631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119- 118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46:29:102279:631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118-121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Чумаковская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- 11,0-12,0м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- точками 121-122 до проезда на дворовую территорию жилых домов №8 по 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Чумаковская</w:t>
            </w:r>
            <w:proofErr w:type="spellEnd"/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48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Индивидуальный жилой дом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Чумаковская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, д. 6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46:29:102279:55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123-124-125-126-127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123-124-125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в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сторону проезжей части ул. Чумаковская-5,0м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125-126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46:29:102279:11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126-127 до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46:29:102279:11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135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Объект административно- хозяйственной деятельности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Чумаковская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, д. 4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46:29:102279:11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126-125-128-129-130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126-125</w:t>
            </w:r>
            <w:r w:rsidRPr="001612B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1612BB">
              <w:rPr>
                <w:rFonts w:eastAsia="Calibri"/>
                <w:sz w:val="28"/>
                <w:szCs w:val="28"/>
                <w:lang w:eastAsia="en-US"/>
              </w:rPr>
              <w:t>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46:29:102279:55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125-128-129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Чумаковская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- 7,0м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129-130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46:29:102279:50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218</w:t>
            </w:r>
          </w:p>
        </w:tc>
      </w:tr>
      <w:tr w:rsidR="001612BB" w:rsidRPr="001612BB" w:rsidTr="00804A74">
        <w:trPr>
          <w:cantSplit/>
        </w:trPr>
        <w:tc>
          <w:tcPr>
            <w:tcW w:w="2093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439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Объект торговой деятельности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Чумаковская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, д. 2А</w:t>
            </w:r>
          </w:p>
          <w:p w:rsidR="001612BB" w:rsidRPr="001612BB" w:rsidRDefault="001612BB" w:rsidP="00161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b/>
                <w:sz w:val="28"/>
                <w:szCs w:val="28"/>
                <w:lang w:eastAsia="en-US"/>
              </w:rPr>
              <w:t>46:29:102279:50</w:t>
            </w:r>
          </w:p>
        </w:tc>
        <w:tc>
          <w:tcPr>
            <w:tcW w:w="11624" w:type="dxa"/>
          </w:tcPr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130-129-58-57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130-129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46:29:102279:11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129-58 от границы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</w:t>
            </w:r>
            <w:proofErr w:type="spellStart"/>
            <w:r w:rsidRPr="001612BB">
              <w:rPr>
                <w:rFonts w:eastAsia="Calibri"/>
                <w:sz w:val="28"/>
                <w:szCs w:val="28"/>
                <w:lang w:eastAsia="en-US"/>
              </w:rPr>
              <w:t>Чумаковская</w:t>
            </w:r>
            <w:proofErr w:type="spellEnd"/>
            <w:r w:rsidRPr="001612BB">
              <w:rPr>
                <w:rFonts w:eastAsia="Calibri"/>
                <w:sz w:val="28"/>
                <w:szCs w:val="28"/>
                <w:lang w:eastAsia="en-US"/>
              </w:rPr>
              <w:t>- 7,0-8,0м</w:t>
            </w:r>
          </w:p>
          <w:p w:rsidR="001612BB" w:rsidRPr="001612BB" w:rsidRDefault="001612BB" w:rsidP="001612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12BB">
              <w:rPr>
                <w:rFonts w:eastAsia="Calibri"/>
                <w:sz w:val="28"/>
                <w:szCs w:val="28"/>
                <w:lang w:eastAsia="en-US"/>
              </w:rPr>
              <w:t>- точками 58-57 до границы прилегающей территории з/</w:t>
            </w:r>
            <w:proofErr w:type="gramStart"/>
            <w:r w:rsidRPr="001612BB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612BB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46:29:102279:30</w:t>
            </w:r>
          </w:p>
        </w:tc>
        <w:tc>
          <w:tcPr>
            <w:tcW w:w="2976" w:type="dxa"/>
            <w:vAlign w:val="center"/>
          </w:tcPr>
          <w:p w:rsidR="001612BB" w:rsidRPr="001612BB" w:rsidRDefault="001612BB" w:rsidP="001612B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612B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112</w:t>
            </w:r>
          </w:p>
        </w:tc>
      </w:tr>
    </w:tbl>
    <w:p w:rsidR="001612BB" w:rsidRPr="001612BB" w:rsidRDefault="001612BB" w:rsidP="001612BB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1612BB" w:rsidRPr="001612BB" w:rsidRDefault="001612BB" w:rsidP="001612BB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3B2C73" w:rsidRPr="00F63ED8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bookmarkStart w:id="1" w:name="_GoBack"/>
      <w:bookmarkEnd w:id="1"/>
    </w:p>
    <w:sectPr w:rsidR="003B2C73" w:rsidRPr="00F63ED8" w:rsidSect="00300B87">
      <w:pgSz w:w="23811" w:h="16838" w:orient="landscape" w:code="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380" w:rsidRDefault="00D75380" w:rsidP="008E1F3C">
      <w:r>
        <w:separator/>
      </w:r>
    </w:p>
  </w:endnote>
  <w:endnote w:type="continuationSeparator" w:id="0">
    <w:p w:rsidR="00D75380" w:rsidRDefault="00D75380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380" w:rsidRDefault="00D75380" w:rsidP="008E1F3C">
      <w:r>
        <w:separator/>
      </w:r>
    </w:p>
  </w:footnote>
  <w:footnote w:type="continuationSeparator" w:id="0">
    <w:p w:rsidR="00D75380" w:rsidRDefault="00D75380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9177321"/>
      <w:docPartObj>
        <w:docPartGallery w:val="Page Numbers (Top of Page)"/>
        <w:docPartUnique/>
      </w:docPartObj>
    </w:sdtPr>
    <w:sdtEndPr/>
    <w:sdtContent>
      <w:p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2BB">
          <w:rPr>
            <w:noProof/>
          </w:rPr>
          <w:t>2</w:t>
        </w:r>
        <w:r>
          <w:fldChar w:fldCharType="end"/>
        </w:r>
      </w:p>
    </w:sdtContent>
  </w:sdt>
  <w:p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73"/>
    <w:rsid w:val="00027E2D"/>
    <w:rsid w:val="00075D02"/>
    <w:rsid w:val="001612BB"/>
    <w:rsid w:val="00175BAC"/>
    <w:rsid w:val="001976CC"/>
    <w:rsid w:val="00281825"/>
    <w:rsid w:val="002C794C"/>
    <w:rsid w:val="002F69CF"/>
    <w:rsid w:val="002F6C9C"/>
    <w:rsid w:val="00391595"/>
    <w:rsid w:val="003B2C73"/>
    <w:rsid w:val="003C5556"/>
    <w:rsid w:val="003F5457"/>
    <w:rsid w:val="0043266E"/>
    <w:rsid w:val="004D462C"/>
    <w:rsid w:val="004F61E6"/>
    <w:rsid w:val="00517742"/>
    <w:rsid w:val="00582351"/>
    <w:rsid w:val="005D4767"/>
    <w:rsid w:val="005F7CDD"/>
    <w:rsid w:val="00601DD1"/>
    <w:rsid w:val="00620ABE"/>
    <w:rsid w:val="00621544"/>
    <w:rsid w:val="007404C3"/>
    <w:rsid w:val="007642CE"/>
    <w:rsid w:val="0076447E"/>
    <w:rsid w:val="0077126A"/>
    <w:rsid w:val="0079255A"/>
    <w:rsid w:val="007B29CF"/>
    <w:rsid w:val="008171F8"/>
    <w:rsid w:val="00826A1F"/>
    <w:rsid w:val="00892D4E"/>
    <w:rsid w:val="00893B48"/>
    <w:rsid w:val="008E1F3C"/>
    <w:rsid w:val="00904726"/>
    <w:rsid w:val="009B76F2"/>
    <w:rsid w:val="009E4B4D"/>
    <w:rsid w:val="00A200A9"/>
    <w:rsid w:val="00AA5739"/>
    <w:rsid w:val="00AC3852"/>
    <w:rsid w:val="00BA188F"/>
    <w:rsid w:val="00BD6831"/>
    <w:rsid w:val="00C3333F"/>
    <w:rsid w:val="00C4735F"/>
    <w:rsid w:val="00C50E6E"/>
    <w:rsid w:val="00D12578"/>
    <w:rsid w:val="00D142A7"/>
    <w:rsid w:val="00D44522"/>
    <w:rsid w:val="00D45700"/>
    <w:rsid w:val="00D75380"/>
    <w:rsid w:val="00E6114C"/>
    <w:rsid w:val="00EB2C22"/>
    <w:rsid w:val="00F1396C"/>
    <w:rsid w:val="00F14F80"/>
    <w:rsid w:val="00F20E5D"/>
    <w:rsid w:val="00F559C2"/>
    <w:rsid w:val="00F911DE"/>
    <w:rsid w:val="00FA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4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7394FD9845E794F98F94AB34410F140670FCF544CFDA30D92169653976CD6A050BB4715F595297985B0ACBE26655044KCK9I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7394FD9845E794F98F954BE527CAB4C6307915B4CFCA05FCB49CD0EC065DCF705F44649B0C53A7881B0AEBF3AK6K7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4B6AA-3036-4F14-A4BA-630B29670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3023</Words>
  <Characters>17235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adm13</cp:lastModifiedBy>
  <cp:revision>3</cp:revision>
  <cp:lastPrinted>2020-07-23T13:24:00Z</cp:lastPrinted>
  <dcterms:created xsi:type="dcterms:W3CDTF">2020-07-27T11:44:00Z</dcterms:created>
  <dcterms:modified xsi:type="dcterms:W3CDTF">2020-07-27T11:45:00Z</dcterms:modified>
</cp:coreProperties>
</file>