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214" w:rsidRDefault="00C77214" w:rsidP="00C77214">
      <w:pPr>
        <w:jc w:val="center"/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DE06CC5" wp14:editId="55B9B9C0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1905" t="0" r="1905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02.4pt;margin-top:-13.9pt;width:115.2pt;height:8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" o:allowincell="f" filled="f" stroked="f"/>
            </w:pict>
          </mc:Fallback>
        </mc:AlternateContent>
      </w:r>
      <w:r>
        <w:rPr>
          <w:noProof/>
        </w:rPr>
        <w:drawing>
          <wp:inline distT="0" distB="0" distL="0" distR="0" wp14:anchorId="5117E213" wp14:editId="1C48DF40">
            <wp:extent cx="887095" cy="791845"/>
            <wp:effectExtent l="0" t="0" r="825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095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7214" w:rsidRDefault="00C77214" w:rsidP="00C77214">
      <w:pPr>
        <w:jc w:val="center"/>
        <w:rPr>
          <w:lang w:val="en-US"/>
        </w:rPr>
      </w:pPr>
    </w:p>
    <w:p w:rsidR="00C77214" w:rsidRDefault="00C77214" w:rsidP="00C77214">
      <w:pPr>
        <w:pStyle w:val="1"/>
        <w:rPr>
          <w:spacing w:val="0"/>
        </w:rPr>
      </w:pPr>
      <w:r>
        <w:rPr>
          <w:spacing w:val="0"/>
        </w:rPr>
        <w:t>АДМИНИСТРАЦИЯ ГОРОДА КУРСКА</w:t>
      </w:r>
    </w:p>
    <w:p w:rsidR="00C77214" w:rsidRDefault="00C77214" w:rsidP="00C77214">
      <w:pPr>
        <w:spacing w:line="360" w:lineRule="auto"/>
        <w:jc w:val="center"/>
        <w:rPr>
          <w:sz w:val="40"/>
        </w:rPr>
      </w:pPr>
      <w:r>
        <w:rPr>
          <w:sz w:val="40"/>
        </w:rPr>
        <w:t>Курской области</w:t>
      </w:r>
    </w:p>
    <w:p w:rsidR="00C77214" w:rsidRDefault="00C77214" w:rsidP="00C77214">
      <w:pPr>
        <w:pStyle w:val="1"/>
      </w:pPr>
      <w:r>
        <w:t>ПОСТАНОВЛЕНИЕ</w:t>
      </w:r>
    </w:p>
    <w:p w:rsidR="00C77214" w:rsidRDefault="00C77214" w:rsidP="00C77214">
      <w:pPr>
        <w:jc w:val="center"/>
        <w:rPr>
          <w:sz w:val="44"/>
        </w:rPr>
      </w:pPr>
    </w:p>
    <w:p w:rsidR="00C77214" w:rsidRPr="006A7CE9" w:rsidRDefault="00C77214" w:rsidP="00C77214">
      <w:pPr>
        <w:rPr>
          <w:sz w:val="28"/>
          <w:szCs w:val="28"/>
        </w:rPr>
      </w:pPr>
      <w:r w:rsidRPr="006A7CE9">
        <w:rPr>
          <w:sz w:val="28"/>
          <w:szCs w:val="28"/>
        </w:rPr>
        <w:t>«</w:t>
      </w:r>
      <w:r w:rsidR="006A7CE9" w:rsidRPr="006A7CE9">
        <w:rPr>
          <w:sz w:val="28"/>
          <w:szCs w:val="28"/>
        </w:rPr>
        <w:t>07</w:t>
      </w:r>
      <w:r w:rsidRPr="006A7CE9">
        <w:rPr>
          <w:sz w:val="28"/>
          <w:szCs w:val="28"/>
        </w:rPr>
        <w:t xml:space="preserve">» </w:t>
      </w:r>
      <w:r w:rsidR="006A7CE9">
        <w:rPr>
          <w:sz w:val="28"/>
          <w:szCs w:val="28"/>
        </w:rPr>
        <w:t>мая 2020</w:t>
      </w:r>
      <w:r w:rsidRPr="006A7CE9">
        <w:rPr>
          <w:sz w:val="28"/>
          <w:szCs w:val="28"/>
        </w:rPr>
        <w:t xml:space="preserve">г.       </w:t>
      </w:r>
      <w:r w:rsidR="006A7CE9">
        <w:rPr>
          <w:sz w:val="28"/>
          <w:szCs w:val="28"/>
        </w:rPr>
        <w:t xml:space="preserve">             </w:t>
      </w:r>
      <w:r w:rsidRPr="006A7CE9">
        <w:rPr>
          <w:sz w:val="28"/>
          <w:szCs w:val="28"/>
        </w:rPr>
        <w:t xml:space="preserve">      г. Курск                                          № </w:t>
      </w:r>
      <w:r w:rsidR="006A7CE9">
        <w:rPr>
          <w:sz w:val="28"/>
          <w:szCs w:val="28"/>
        </w:rPr>
        <w:t>865</w:t>
      </w:r>
    </w:p>
    <w:p w:rsidR="00C77214" w:rsidRDefault="00C77214" w:rsidP="00C77214">
      <w:pPr>
        <w:jc w:val="center"/>
      </w:pPr>
    </w:p>
    <w:p w:rsidR="003B2C73" w:rsidRDefault="003B2C73" w:rsidP="003B2C73">
      <w:pPr>
        <w:pStyle w:val="a3"/>
        <w:ind w:firstLine="0"/>
      </w:pPr>
    </w:p>
    <w:p w:rsidR="003B2C73" w:rsidRDefault="003B2C73" w:rsidP="003B2C73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Об утверждении схем</w:t>
      </w:r>
      <w:r w:rsidR="00391595">
        <w:rPr>
          <w:rFonts w:eastAsiaTheme="minorHAnsi"/>
          <w:b/>
          <w:bCs/>
          <w:sz w:val="28"/>
          <w:szCs w:val="28"/>
          <w:lang w:eastAsia="en-US"/>
        </w:rPr>
        <w:t>ы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границ </w:t>
      </w:r>
      <w:r w:rsidR="00E820F4">
        <w:rPr>
          <w:rFonts w:eastAsiaTheme="minorHAnsi"/>
          <w:b/>
          <w:bCs/>
          <w:sz w:val="28"/>
          <w:szCs w:val="28"/>
          <w:lang w:eastAsia="en-US"/>
        </w:rPr>
        <w:t xml:space="preserve">прилегающих </w:t>
      </w:r>
    </w:p>
    <w:p w:rsidR="00E820F4" w:rsidRDefault="00E820F4" w:rsidP="00E820F4">
      <w:pPr>
        <w:autoSpaceDE w:val="0"/>
        <w:autoSpaceDN w:val="0"/>
        <w:adjustRightInd w:val="0"/>
        <w:ind w:right="708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территорий</w:t>
      </w:r>
      <w:r w:rsidRPr="00AC3852">
        <w:rPr>
          <w:rFonts w:eastAsiaTheme="minorHAnsi"/>
          <w:b/>
          <w:sz w:val="28"/>
          <w:szCs w:val="28"/>
          <w:lang w:eastAsia="en-US"/>
        </w:rPr>
        <w:t xml:space="preserve"> </w:t>
      </w:r>
      <w:r>
        <w:rPr>
          <w:rFonts w:eastAsiaTheme="minorHAnsi"/>
          <w:b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в кадастров</w:t>
      </w:r>
      <w:r w:rsidR="00253069">
        <w:rPr>
          <w:rFonts w:eastAsiaTheme="minorHAnsi"/>
          <w:b/>
          <w:sz w:val="28"/>
          <w:szCs w:val="28"/>
          <w:lang w:eastAsia="en-US"/>
        </w:rPr>
        <w:t>ых</w:t>
      </w:r>
      <w:r>
        <w:rPr>
          <w:rFonts w:eastAsiaTheme="minorHAnsi"/>
          <w:b/>
          <w:sz w:val="28"/>
          <w:szCs w:val="28"/>
          <w:lang w:eastAsia="en-US"/>
        </w:rPr>
        <w:t xml:space="preserve"> кварталах</w:t>
      </w:r>
      <w:r w:rsidRPr="00AC3852">
        <w:rPr>
          <w:rFonts w:eastAsiaTheme="minorHAnsi"/>
          <w:b/>
          <w:sz w:val="28"/>
          <w:szCs w:val="28"/>
          <w:lang w:eastAsia="en-US"/>
        </w:rPr>
        <w:t xml:space="preserve"> </w:t>
      </w:r>
    </w:p>
    <w:p w:rsidR="00253069" w:rsidRDefault="00AC3852" w:rsidP="00E820F4">
      <w:pPr>
        <w:autoSpaceDE w:val="0"/>
        <w:autoSpaceDN w:val="0"/>
        <w:adjustRightInd w:val="0"/>
        <w:ind w:right="708"/>
        <w:rPr>
          <w:rFonts w:eastAsiaTheme="minorHAnsi"/>
          <w:b/>
          <w:sz w:val="28"/>
          <w:szCs w:val="28"/>
          <w:lang w:eastAsia="en-US"/>
        </w:rPr>
      </w:pPr>
      <w:proofErr w:type="gramStart"/>
      <w:r w:rsidRPr="00AC3852">
        <w:rPr>
          <w:rFonts w:eastAsiaTheme="minorHAnsi"/>
          <w:b/>
          <w:sz w:val="28"/>
          <w:szCs w:val="28"/>
          <w:lang w:eastAsia="en-US"/>
        </w:rPr>
        <w:t>46:29:10</w:t>
      </w:r>
      <w:r w:rsidR="00893B48">
        <w:rPr>
          <w:rFonts w:eastAsiaTheme="minorHAnsi"/>
          <w:b/>
          <w:sz w:val="28"/>
          <w:szCs w:val="28"/>
          <w:lang w:eastAsia="en-US"/>
        </w:rPr>
        <w:t>2</w:t>
      </w:r>
      <w:r w:rsidR="00253069">
        <w:rPr>
          <w:rFonts w:eastAsiaTheme="minorHAnsi"/>
          <w:b/>
          <w:sz w:val="28"/>
          <w:szCs w:val="28"/>
          <w:lang w:eastAsia="en-US"/>
        </w:rPr>
        <w:t>294</w:t>
      </w:r>
      <w:r w:rsidRPr="00AC3852">
        <w:rPr>
          <w:rFonts w:eastAsiaTheme="minorHAnsi"/>
          <w:b/>
          <w:sz w:val="28"/>
          <w:szCs w:val="28"/>
          <w:lang w:eastAsia="en-US"/>
        </w:rPr>
        <w:t xml:space="preserve"> (ул.</w:t>
      </w:r>
      <w:r w:rsidR="00E820F4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4D462C">
        <w:rPr>
          <w:rFonts w:eastAsiaTheme="minorHAnsi"/>
          <w:b/>
          <w:sz w:val="28"/>
          <w:szCs w:val="28"/>
          <w:lang w:eastAsia="en-US"/>
        </w:rPr>
        <w:t>Ленина</w:t>
      </w:r>
      <w:r w:rsidRPr="00AC3852">
        <w:rPr>
          <w:rFonts w:eastAsiaTheme="minorHAnsi"/>
          <w:b/>
          <w:sz w:val="28"/>
          <w:szCs w:val="28"/>
          <w:lang w:eastAsia="en-US"/>
        </w:rPr>
        <w:t xml:space="preserve"> – </w:t>
      </w:r>
      <w:r w:rsidR="00BD6831">
        <w:rPr>
          <w:rFonts w:eastAsiaTheme="minorHAnsi"/>
          <w:b/>
          <w:sz w:val="28"/>
          <w:szCs w:val="28"/>
          <w:lang w:eastAsia="en-US"/>
        </w:rPr>
        <w:t>ул.</w:t>
      </w:r>
      <w:r w:rsidR="00E820F4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253069">
        <w:rPr>
          <w:rFonts w:eastAsiaTheme="minorHAnsi"/>
          <w:b/>
          <w:sz w:val="28"/>
          <w:szCs w:val="28"/>
          <w:lang w:eastAsia="en-US"/>
        </w:rPr>
        <w:t>Марата</w:t>
      </w:r>
      <w:r w:rsidR="00E820F4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AC3852">
        <w:rPr>
          <w:rFonts w:eastAsiaTheme="minorHAnsi"/>
          <w:b/>
          <w:sz w:val="28"/>
          <w:szCs w:val="28"/>
          <w:lang w:eastAsia="en-US"/>
        </w:rPr>
        <w:t xml:space="preserve">– </w:t>
      </w:r>
      <w:r w:rsidR="00E820F4">
        <w:rPr>
          <w:rFonts w:eastAsiaTheme="minorHAnsi"/>
          <w:b/>
          <w:sz w:val="28"/>
          <w:szCs w:val="28"/>
          <w:lang w:eastAsia="en-US"/>
        </w:rPr>
        <w:t xml:space="preserve">                                                        </w:t>
      </w:r>
      <w:r w:rsidR="00893B48">
        <w:rPr>
          <w:rFonts w:eastAsiaTheme="minorHAnsi"/>
          <w:b/>
          <w:sz w:val="28"/>
          <w:szCs w:val="28"/>
          <w:lang w:eastAsia="en-US"/>
        </w:rPr>
        <w:t>ул.</w:t>
      </w:r>
      <w:r w:rsidR="00E820F4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253069">
        <w:rPr>
          <w:rFonts w:eastAsiaTheme="minorHAnsi"/>
          <w:b/>
          <w:sz w:val="28"/>
          <w:szCs w:val="28"/>
          <w:lang w:eastAsia="en-US"/>
        </w:rPr>
        <w:t>Радищева</w:t>
      </w:r>
      <w:r w:rsidR="004D462C">
        <w:rPr>
          <w:rFonts w:eastAsiaTheme="minorHAnsi"/>
          <w:b/>
          <w:sz w:val="28"/>
          <w:szCs w:val="28"/>
          <w:lang w:eastAsia="en-US"/>
        </w:rPr>
        <w:t xml:space="preserve"> – </w:t>
      </w:r>
      <w:r w:rsidR="00E820F4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893B48">
        <w:rPr>
          <w:rFonts w:eastAsiaTheme="minorHAnsi"/>
          <w:b/>
          <w:sz w:val="28"/>
          <w:szCs w:val="28"/>
          <w:lang w:eastAsia="en-US"/>
        </w:rPr>
        <w:t>ул.</w:t>
      </w:r>
      <w:r w:rsidR="00E820F4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253069">
        <w:rPr>
          <w:rFonts w:eastAsiaTheme="minorHAnsi"/>
          <w:b/>
          <w:sz w:val="28"/>
          <w:szCs w:val="28"/>
          <w:lang w:eastAsia="en-US"/>
        </w:rPr>
        <w:t>Почтовая</w:t>
      </w:r>
      <w:r w:rsidRPr="00AC3852">
        <w:rPr>
          <w:rFonts w:eastAsiaTheme="minorHAnsi"/>
          <w:b/>
          <w:sz w:val="28"/>
          <w:szCs w:val="28"/>
          <w:lang w:eastAsia="en-US"/>
        </w:rPr>
        <w:t xml:space="preserve">) </w:t>
      </w:r>
      <w:proofErr w:type="gramEnd"/>
    </w:p>
    <w:p w:rsidR="00253069" w:rsidRDefault="00253069" w:rsidP="00E820F4">
      <w:pPr>
        <w:autoSpaceDE w:val="0"/>
        <w:autoSpaceDN w:val="0"/>
        <w:adjustRightInd w:val="0"/>
        <w:ind w:right="2125"/>
        <w:rPr>
          <w:rFonts w:eastAsiaTheme="minorHAnsi"/>
          <w:b/>
          <w:sz w:val="28"/>
          <w:szCs w:val="28"/>
          <w:lang w:eastAsia="en-US"/>
        </w:rPr>
      </w:pPr>
      <w:proofErr w:type="gramStart"/>
      <w:r>
        <w:rPr>
          <w:rFonts w:eastAsiaTheme="minorHAnsi"/>
          <w:b/>
          <w:sz w:val="28"/>
          <w:szCs w:val="28"/>
          <w:lang w:eastAsia="en-US"/>
        </w:rPr>
        <w:t>46:29:102265 (ул.</w:t>
      </w:r>
      <w:r w:rsidR="00E820F4">
        <w:rPr>
          <w:rFonts w:eastAsiaTheme="minorHAnsi"/>
          <w:b/>
          <w:sz w:val="28"/>
          <w:szCs w:val="28"/>
          <w:lang w:eastAsia="en-US"/>
        </w:rPr>
        <w:t xml:space="preserve"> </w:t>
      </w:r>
      <w:r>
        <w:rPr>
          <w:rFonts w:eastAsiaTheme="minorHAnsi"/>
          <w:b/>
          <w:sz w:val="28"/>
          <w:szCs w:val="28"/>
          <w:lang w:eastAsia="en-US"/>
        </w:rPr>
        <w:t>Ленина</w:t>
      </w:r>
      <w:r w:rsidR="00E820F4">
        <w:rPr>
          <w:rFonts w:eastAsiaTheme="minorHAnsi"/>
          <w:b/>
          <w:sz w:val="28"/>
          <w:szCs w:val="28"/>
          <w:lang w:eastAsia="en-US"/>
        </w:rPr>
        <w:t xml:space="preserve"> - </w:t>
      </w:r>
      <w:r>
        <w:rPr>
          <w:rFonts w:eastAsiaTheme="minorHAnsi"/>
          <w:b/>
          <w:sz w:val="28"/>
          <w:szCs w:val="28"/>
          <w:lang w:eastAsia="en-US"/>
        </w:rPr>
        <w:t xml:space="preserve">ул. </w:t>
      </w:r>
      <w:r w:rsidR="00E820F4">
        <w:rPr>
          <w:rFonts w:eastAsiaTheme="minorHAnsi"/>
          <w:b/>
          <w:sz w:val="28"/>
          <w:szCs w:val="28"/>
          <w:lang w:eastAsia="en-US"/>
        </w:rPr>
        <w:t xml:space="preserve"> </w:t>
      </w:r>
      <w:r>
        <w:rPr>
          <w:rFonts w:eastAsiaTheme="minorHAnsi"/>
          <w:b/>
          <w:sz w:val="28"/>
          <w:szCs w:val="28"/>
          <w:lang w:eastAsia="en-US"/>
        </w:rPr>
        <w:t>Серафима Саровского</w:t>
      </w:r>
      <w:r w:rsidR="00E820F4">
        <w:rPr>
          <w:rFonts w:eastAsiaTheme="minorHAnsi"/>
          <w:b/>
          <w:sz w:val="28"/>
          <w:szCs w:val="28"/>
          <w:lang w:eastAsia="en-US"/>
        </w:rPr>
        <w:t xml:space="preserve"> </w:t>
      </w:r>
      <w:r>
        <w:rPr>
          <w:rFonts w:eastAsiaTheme="minorHAnsi"/>
          <w:b/>
          <w:sz w:val="28"/>
          <w:szCs w:val="28"/>
          <w:lang w:eastAsia="en-US"/>
        </w:rPr>
        <w:t>-</w:t>
      </w:r>
      <w:r w:rsidR="00E820F4">
        <w:rPr>
          <w:rFonts w:eastAsiaTheme="minorHAnsi"/>
          <w:b/>
          <w:sz w:val="28"/>
          <w:szCs w:val="28"/>
          <w:lang w:eastAsia="en-US"/>
        </w:rPr>
        <w:t xml:space="preserve"> </w:t>
      </w:r>
      <w:r>
        <w:rPr>
          <w:rFonts w:eastAsiaTheme="minorHAnsi"/>
          <w:b/>
          <w:sz w:val="28"/>
          <w:szCs w:val="28"/>
          <w:lang w:eastAsia="en-US"/>
        </w:rPr>
        <w:t>ул.</w:t>
      </w:r>
      <w:r w:rsidR="00E820F4">
        <w:rPr>
          <w:rFonts w:eastAsiaTheme="minorHAnsi"/>
          <w:b/>
          <w:sz w:val="28"/>
          <w:szCs w:val="28"/>
          <w:lang w:eastAsia="en-US"/>
        </w:rPr>
        <w:t xml:space="preserve"> </w:t>
      </w:r>
      <w:r>
        <w:rPr>
          <w:rFonts w:eastAsiaTheme="minorHAnsi"/>
          <w:b/>
          <w:sz w:val="28"/>
          <w:szCs w:val="28"/>
          <w:lang w:eastAsia="en-US"/>
        </w:rPr>
        <w:t>Горького-ул.</w:t>
      </w:r>
      <w:proofErr w:type="gramEnd"/>
      <w:r w:rsidR="00E820F4">
        <w:rPr>
          <w:rFonts w:eastAsiaTheme="minorHAnsi"/>
          <w:b/>
          <w:sz w:val="28"/>
          <w:szCs w:val="28"/>
          <w:lang w:eastAsia="en-US"/>
        </w:rPr>
        <w:t xml:space="preserve"> </w:t>
      </w:r>
      <w:proofErr w:type="gramStart"/>
      <w:r w:rsidR="00A14DD2">
        <w:rPr>
          <w:rFonts w:eastAsiaTheme="minorHAnsi"/>
          <w:b/>
          <w:sz w:val="28"/>
          <w:szCs w:val="28"/>
          <w:lang w:eastAsia="en-US"/>
        </w:rPr>
        <w:t>Урицкого</w:t>
      </w:r>
      <w:r>
        <w:rPr>
          <w:rFonts w:eastAsiaTheme="minorHAnsi"/>
          <w:b/>
          <w:sz w:val="28"/>
          <w:szCs w:val="28"/>
          <w:lang w:eastAsia="en-US"/>
        </w:rPr>
        <w:t>)</w:t>
      </w:r>
      <w:r w:rsidR="00E820F4">
        <w:rPr>
          <w:rFonts w:eastAsiaTheme="minorHAnsi"/>
          <w:b/>
          <w:sz w:val="28"/>
          <w:szCs w:val="28"/>
          <w:lang w:eastAsia="en-US"/>
        </w:rPr>
        <w:t xml:space="preserve"> города Курска</w:t>
      </w:r>
      <w:proofErr w:type="gramEnd"/>
    </w:p>
    <w:p w:rsidR="003B2C73" w:rsidRPr="00F63ED8" w:rsidRDefault="003B2C73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3B2C73" w:rsidRDefault="003B2C73" w:rsidP="0076447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76447E">
        <w:rPr>
          <w:rFonts w:eastAsiaTheme="minorHAnsi"/>
          <w:sz w:val="28"/>
          <w:szCs w:val="28"/>
          <w:lang w:eastAsia="en-US"/>
        </w:rPr>
        <w:t xml:space="preserve">В соответствии с </w:t>
      </w:r>
      <w:r w:rsidRPr="00C77214">
        <w:rPr>
          <w:rFonts w:eastAsiaTheme="minorHAnsi"/>
          <w:color w:val="000000" w:themeColor="text1"/>
          <w:sz w:val="28"/>
          <w:szCs w:val="28"/>
          <w:lang w:eastAsia="en-US"/>
        </w:rPr>
        <w:t xml:space="preserve">Федеральным </w:t>
      </w:r>
      <w:hyperlink r:id="rId9" w:history="1">
        <w:r w:rsidRPr="00C77214">
          <w:rPr>
            <w:rFonts w:eastAsiaTheme="minorHAnsi"/>
            <w:color w:val="000000" w:themeColor="text1"/>
            <w:sz w:val="28"/>
            <w:szCs w:val="28"/>
            <w:lang w:eastAsia="en-US"/>
          </w:rPr>
          <w:t>законом</w:t>
        </w:r>
      </w:hyperlink>
      <w:r w:rsidRPr="00C77214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от </w:t>
      </w:r>
      <w:r w:rsidRPr="0076447E">
        <w:rPr>
          <w:rFonts w:eastAsiaTheme="minorHAnsi"/>
          <w:sz w:val="28"/>
          <w:szCs w:val="28"/>
          <w:lang w:eastAsia="en-US"/>
        </w:rPr>
        <w:t>06.10.2003 №131-ФЗ «Об</w:t>
      </w:r>
      <w:r w:rsidR="00AC3852">
        <w:rPr>
          <w:rFonts w:eastAsiaTheme="minorHAnsi"/>
          <w:sz w:val="28"/>
          <w:szCs w:val="28"/>
          <w:lang w:eastAsia="en-US"/>
        </w:rPr>
        <w:t> </w:t>
      </w:r>
      <w:r w:rsidRPr="0076447E">
        <w:rPr>
          <w:rFonts w:eastAsiaTheme="minorHAnsi"/>
          <w:sz w:val="28"/>
          <w:szCs w:val="28"/>
          <w:lang w:eastAsia="en-US"/>
        </w:rPr>
        <w:t>общих принципах организации местного самоуправления в Российской Федерации», Закон</w:t>
      </w:r>
      <w:r w:rsidR="0076447E">
        <w:rPr>
          <w:rFonts w:eastAsiaTheme="minorHAnsi"/>
          <w:sz w:val="28"/>
          <w:szCs w:val="28"/>
          <w:lang w:eastAsia="en-US"/>
        </w:rPr>
        <w:t>ом</w:t>
      </w:r>
      <w:r w:rsidRPr="0076447E">
        <w:rPr>
          <w:rFonts w:eastAsiaTheme="minorHAnsi"/>
          <w:sz w:val="28"/>
          <w:szCs w:val="28"/>
          <w:lang w:eastAsia="en-US"/>
        </w:rPr>
        <w:t xml:space="preserve"> Курской области от 24.09.2018 </w:t>
      </w:r>
      <w:r w:rsidR="0076447E">
        <w:rPr>
          <w:rFonts w:eastAsiaTheme="minorHAnsi"/>
          <w:sz w:val="28"/>
          <w:szCs w:val="28"/>
          <w:lang w:eastAsia="en-US"/>
        </w:rPr>
        <w:t>№</w:t>
      </w:r>
      <w:r w:rsidRPr="0076447E">
        <w:rPr>
          <w:rFonts w:eastAsiaTheme="minorHAnsi"/>
          <w:sz w:val="28"/>
          <w:szCs w:val="28"/>
          <w:lang w:eastAsia="en-US"/>
        </w:rPr>
        <w:t>59-ЗКО</w:t>
      </w:r>
      <w:r w:rsidR="0076447E">
        <w:rPr>
          <w:rFonts w:eastAsiaTheme="minorHAnsi"/>
          <w:sz w:val="28"/>
          <w:szCs w:val="28"/>
          <w:lang w:eastAsia="en-US"/>
        </w:rPr>
        <w:t xml:space="preserve"> «</w:t>
      </w:r>
      <w:r w:rsidRPr="0076447E">
        <w:rPr>
          <w:rFonts w:eastAsiaTheme="minorHAnsi"/>
          <w:sz w:val="28"/>
          <w:szCs w:val="28"/>
          <w:lang w:eastAsia="en-US"/>
        </w:rPr>
        <w:t>О порядке определения органами местного самоуправления Курской области границ прилегающих территорий</w:t>
      </w:r>
      <w:r w:rsidR="0076447E">
        <w:rPr>
          <w:rFonts w:eastAsiaTheme="minorHAnsi"/>
          <w:sz w:val="28"/>
          <w:szCs w:val="28"/>
          <w:lang w:eastAsia="en-US"/>
        </w:rPr>
        <w:t xml:space="preserve">», </w:t>
      </w:r>
      <w:hyperlink r:id="rId10" w:history="1">
        <w:r w:rsidRPr="00C77214">
          <w:rPr>
            <w:rFonts w:eastAsiaTheme="minorHAnsi"/>
            <w:color w:val="000000" w:themeColor="text1"/>
            <w:sz w:val="28"/>
            <w:szCs w:val="28"/>
            <w:lang w:eastAsia="en-US"/>
          </w:rPr>
          <w:t>Уставом</w:t>
        </w:r>
      </w:hyperlink>
      <w:r w:rsidRPr="00C77214">
        <w:rPr>
          <w:rFonts w:eastAsiaTheme="minorHAnsi"/>
          <w:color w:val="000000" w:themeColor="text1"/>
          <w:sz w:val="28"/>
          <w:szCs w:val="28"/>
          <w:lang w:eastAsia="en-US"/>
        </w:rPr>
        <w:t xml:space="preserve"> гор</w:t>
      </w:r>
      <w:r w:rsidRPr="0076447E">
        <w:rPr>
          <w:rFonts w:eastAsiaTheme="minorHAnsi"/>
          <w:sz w:val="28"/>
          <w:szCs w:val="28"/>
          <w:lang w:eastAsia="en-US"/>
        </w:rPr>
        <w:t>ода Курска, Решение</w:t>
      </w:r>
      <w:r w:rsidR="0076447E">
        <w:rPr>
          <w:rFonts w:eastAsiaTheme="minorHAnsi"/>
          <w:sz w:val="28"/>
          <w:szCs w:val="28"/>
          <w:lang w:eastAsia="en-US"/>
        </w:rPr>
        <w:t>м</w:t>
      </w:r>
      <w:r w:rsidRPr="0076447E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 w:rsidR="0076447E">
        <w:rPr>
          <w:rFonts w:eastAsiaTheme="minorHAnsi"/>
          <w:sz w:val="28"/>
          <w:szCs w:val="28"/>
          <w:lang w:eastAsia="en-US"/>
        </w:rPr>
        <w:t>№</w:t>
      </w:r>
      <w:r w:rsidRPr="0076447E">
        <w:rPr>
          <w:rFonts w:eastAsiaTheme="minorHAnsi"/>
          <w:sz w:val="28"/>
          <w:szCs w:val="28"/>
          <w:lang w:eastAsia="en-US"/>
        </w:rPr>
        <w:t>102-6-РС</w:t>
      </w:r>
      <w:r w:rsidR="0076447E">
        <w:rPr>
          <w:rFonts w:eastAsiaTheme="minorHAnsi"/>
          <w:sz w:val="28"/>
          <w:szCs w:val="28"/>
          <w:lang w:eastAsia="en-US"/>
        </w:rPr>
        <w:t xml:space="preserve"> «</w:t>
      </w:r>
      <w:r w:rsidRPr="0076447E">
        <w:rPr>
          <w:rFonts w:eastAsiaTheme="minorHAnsi"/>
          <w:sz w:val="28"/>
          <w:szCs w:val="28"/>
          <w:lang w:eastAsia="en-US"/>
        </w:rPr>
        <w:t xml:space="preserve">Об утверждении Правил благоустройства территории городского округа </w:t>
      </w:r>
      <w:r w:rsidR="0076447E">
        <w:rPr>
          <w:rFonts w:eastAsiaTheme="minorHAnsi"/>
          <w:sz w:val="28"/>
          <w:szCs w:val="28"/>
          <w:lang w:eastAsia="en-US"/>
        </w:rPr>
        <w:t>«</w:t>
      </w:r>
      <w:r w:rsidRPr="0076447E">
        <w:rPr>
          <w:rFonts w:eastAsiaTheme="minorHAnsi"/>
          <w:sz w:val="28"/>
          <w:szCs w:val="28"/>
          <w:lang w:eastAsia="en-US"/>
        </w:rPr>
        <w:t>Город Курск</w:t>
      </w:r>
      <w:r w:rsidR="0076447E">
        <w:rPr>
          <w:rFonts w:eastAsiaTheme="minorHAnsi"/>
          <w:sz w:val="28"/>
          <w:szCs w:val="28"/>
          <w:lang w:eastAsia="en-US"/>
        </w:rPr>
        <w:t>»,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F63ED8">
        <w:rPr>
          <w:rFonts w:eastAsiaTheme="minorHAnsi"/>
          <w:sz w:val="28"/>
          <w:szCs w:val="28"/>
          <w:lang w:eastAsia="en-US"/>
        </w:rPr>
        <w:t xml:space="preserve"> ПОСТАНОВЛЯЮ:</w:t>
      </w:r>
      <w:proofErr w:type="gramEnd"/>
    </w:p>
    <w:p w:rsidR="003B2C73" w:rsidRPr="00F63ED8" w:rsidRDefault="003B2C73" w:rsidP="003B2C7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E820F4" w:rsidRDefault="00D142A7" w:rsidP="00E820F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0" w:name="Par4"/>
      <w:bookmarkEnd w:id="0"/>
      <w:r w:rsidRPr="00F63ED8">
        <w:rPr>
          <w:rFonts w:eastAsiaTheme="minorHAnsi"/>
          <w:sz w:val="28"/>
          <w:szCs w:val="28"/>
          <w:lang w:eastAsia="en-US"/>
        </w:rPr>
        <w:t xml:space="preserve">1. </w:t>
      </w:r>
      <w:r w:rsidR="00E820F4">
        <w:rPr>
          <w:rFonts w:eastAsiaTheme="minorHAnsi"/>
          <w:sz w:val="28"/>
          <w:szCs w:val="28"/>
          <w:lang w:eastAsia="en-US"/>
        </w:rPr>
        <w:t>Утвердить с</w:t>
      </w:r>
      <w:r>
        <w:rPr>
          <w:rFonts w:eastAsiaTheme="minorHAnsi"/>
          <w:sz w:val="28"/>
          <w:szCs w:val="28"/>
          <w:lang w:eastAsia="en-US"/>
        </w:rPr>
        <w:t>хему границ прилегающих территорий к зданиям, строениям, сооружениям, земельным участкам, расположенным в кадастров</w:t>
      </w:r>
      <w:r w:rsidR="00253069">
        <w:rPr>
          <w:rFonts w:eastAsiaTheme="minorHAnsi"/>
          <w:sz w:val="28"/>
          <w:szCs w:val="28"/>
          <w:lang w:eastAsia="en-US"/>
        </w:rPr>
        <w:t>ых кварталах</w:t>
      </w:r>
      <w:r w:rsidR="00E820F4">
        <w:rPr>
          <w:rFonts w:eastAsiaTheme="minorHAnsi"/>
          <w:sz w:val="28"/>
          <w:szCs w:val="28"/>
          <w:lang w:eastAsia="en-US"/>
        </w:rPr>
        <w:t>:</w:t>
      </w:r>
    </w:p>
    <w:p w:rsidR="00E820F4" w:rsidRDefault="00D142A7" w:rsidP="00E820F4">
      <w:pPr>
        <w:autoSpaceDE w:val="0"/>
        <w:autoSpaceDN w:val="0"/>
        <w:adjustRightInd w:val="0"/>
        <w:ind w:left="567" w:firstLine="142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>46:29:</w:t>
      </w:r>
      <w:r w:rsidRPr="00BD7B2D">
        <w:rPr>
          <w:rFonts w:eastAsiaTheme="minorHAnsi"/>
          <w:sz w:val="28"/>
          <w:szCs w:val="28"/>
          <w:lang w:eastAsia="en-US"/>
        </w:rPr>
        <w:t>10</w:t>
      </w:r>
      <w:r w:rsidR="00253069">
        <w:rPr>
          <w:rFonts w:eastAsiaTheme="minorHAnsi"/>
          <w:sz w:val="28"/>
          <w:szCs w:val="28"/>
          <w:lang w:eastAsia="en-US"/>
        </w:rPr>
        <w:t>2294</w:t>
      </w:r>
      <w:r w:rsidRPr="00BD7B2D">
        <w:rPr>
          <w:rFonts w:eastAsiaTheme="minorHAnsi"/>
          <w:sz w:val="28"/>
          <w:szCs w:val="28"/>
          <w:lang w:eastAsia="en-US"/>
        </w:rPr>
        <w:t xml:space="preserve"> </w:t>
      </w:r>
      <w:r w:rsidRPr="00D142A7">
        <w:rPr>
          <w:rFonts w:eastAsiaTheme="minorHAnsi"/>
          <w:sz w:val="28"/>
          <w:szCs w:val="28"/>
          <w:lang w:eastAsia="en-US"/>
        </w:rPr>
        <w:t>(ул.</w:t>
      </w:r>
      <w:r w:rsidR="00E820F4">
        <w:rPr>
          <w:rFonts w:eastAsiaTheme="minorHAnsi"/>
          <w:sz w:val="28"/>
          <w:szCs w:val="28"/>
          <w:lang w:eastAsia="en-US"/>
        </w:rPr>
        <w:t xml:space="preserve"> </w:t>
      </w:r>
      <w:r w:rsidRPr="00D142A7">
        <w:rPr>
          <w:rFonts w:eastAsiaTheme="minorHAnsi"/>
          <w:sz w:val="28"/>
          <w:szCs w:val="28"/>
          <w:lang w:eastAsia="en-US"/>
        </w:rPr>
        <w:t>Ленина – ул.</w:t>
      </w:r>
      <w:r w:rsidR="00E820F4">
        <w:rPr>
          <w:rFonts w:eastAsiaTheme="minorHAnsi"/>
          <w:sz w:val="28"/>
          <w:szCs w:val="28"/>
          <w:lang w:eastAsia="en-US"/>
        </w:rPr>
        <w:t xml:space="preserve"> </w:t>
      </w:r>
      <w:r w:rsidR="00253069">
        <w:rPr>
          <w:rFonts w:eastAsiaTheme="minorHAnsi"/>
          <w:sz w:val="28"/>
          <w:szCs w:val="28"/>
          <w:lang w:eastAsia="en-US"/>
        </w:rPr>
        <w:t>Марата</w:t>
      </w:r>
      <w:r w:rsidRPr="00D142A7">
        <w:rPr>
          <w:rFonts w:eastAsiaTheme="minorHAnsi"/>
          <w:sz w:val="28"/>
          <w:szCs w:val="28"/>
          <w:lang w:eastAsia="en-US"/>
        </w:rPr>
        <w:t xml:space="preserve"> – ул.</w:t>
      </w:r>
      <w:r w:rsidR="00E820F4">
        <w:rPr>
          <w:rFonts w:eastAsiaTheme="minorHAnsi"/>
          <w:sz w:val="28"/>
          <w:szCs w:val="28"/>
          <w:lang w:eastAsia="en-US"/>
        </w:rPr>
        <w:t xml:space="preserve"> </w:t>
      </w:r>
      <w:r w:rsidR="00253069">
        <w:rPr>
          <w:rFonts w:eastAsiaTheme="minorHAnsi"/>
          <w:sz w:val="28"/>
          <w:szCs w:val="28"/>
          <w:lang w:eastAsia="en-US"/>
        </w:rPr>
        <w:t>Радищева</w:t>
      </w:r>
      <w:r w:rsidRPr="00D142A7">
        <w:rPr>
          <w:rFonts w:eastAsiaTheme="minorHAnsi"/>
          <w:sz w:val="28"/>
          <w:szCs w:val="28"/>
          <w:lang w:eastAsia="en-US"/>
        </w:rPr>
        <w:t xml:space="preserve"> – ул.</w:t>
      </w:r>
      <w:r w:rsidR="00E820F4">
        <w:rPr>
          <w:rFonts w:eastAsiaTheme="minorHAnsi"/>
          <w:sz w:val="28"/>
          <w:szCs w:val="28"/>
          <w:lang w:eastAsia="en-US"/>
        </w:rPr>
        <w:t xml:space="preserve"> </w:t>
      </w:r>
      <w:r w:rsidR="00253069">
        <w:rPr>
          <w:rFonts w:eastAsiaTheme="minorHAnsi"/>
          <w:sz w:val="28"/>
          <w:szCs w:val="28"/>
          <w:lang w:eastAsia="en-US"/>
        </w:rPr>
        <w:t>Почтовая</w:t>
      </w:r>
      <w:r w:rsidRPr="00D142A7">
        <w:rPr>
          <w:rFonts w:eastAsiaTheme="minorHAnsi"/>
          <w:sz w:val="28"/>
          <w:szCs w:val="28"/>
          <w:lang w:eastAsia="en-US"/>
        </w:rPr>
        <w:t>)</w:t>
      </w:r>
      <w:r w:rsidR="00E820F4">
        <w:rPr>
          <w:rFonts w:eastAsiaTheme="minorHAnsi"/>
          <w:sz w:val="28"/>
          <w:szCs w:val="28"/>
          <w:lang w:eastAsia="en-US"/>
        </w:rPr>
        <w:t>;</w:t>
      </w:r>
      <w:proofErr w:type="gramEnd"/>
    </w:p>
    <w:p w:rsidR="00D142A7" w:rsidRDefault="00253069" w:rsidP="00E820F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46:29:102265 (ул.</w:t>
      </w:r>
      <w:r w:rsidR="00E820F4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Ленина </w:t>
      </w:r>
      <w:r w:rsidRPr="00D142A7">
        <w:rPr>
          <w:rFonts w:eastAsiaTheme="minorHAnsi"/>
          <w:sz w:val="28"/>
          <w:szCs w:val="28"/>
          <w:lang w:eastAsia="en-US"/>
        </w:rPr>
        <w:t>–</w:t>
      </w:r>
      <w:r>
        <w:rPr>
          <w:rFonts w:eastAsiaTheme="minorHAnsi"/>
          <w:sz w:val="28"/>
          <w:szCs w:val="28"/>
          <w:lang w:eastAsia="en-US"/>
        </w:rPr>
        <w:t xml:space="preserve"> ул.</w:t>
      </w:r>
      <w:r w:rsidR="00E820F4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Серафима Саровского </w:t>
      </w:r>
      <w:r w:rsidRPr="00D142A7">
        <w:rPr>
          <w:rFonts w:eastAsiaTheme="minorHAnsi"/>
          <w:sz w:val="28"/>
          <w:szCs w:val="28"/>
          <w:lang w:eastAsia="en-US"/>
        </w:rPr>
        <w:t>–</w:t>
      </w:r>
      <w:r>
        <w:rPr>
          <w:rFonts w:eastAsiaTheme="minorHAnsi"/>
          <w:sz w:val="28"/>
          <w:szCs w:val="28"/>
          <w:lang w:eastAsia="en-US"/>
        </w:rPr>
        <w:t xml:space="preserve"> ул.</w:t>
      </w:r>
      <w:r w:rsidR="00E820F4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Горького </w:t>
      </w:r>
      <w:proofErr w:type="gramStart"/>
      <w:r w:rsidRPr="00D142A7">
        <w:rPr>
          <w:rFonts w:eastAsiaTheme="minorHAnsi"/>
          <w:sz w:val="28"/>
          <w:szCs w:val="28"/>
          <w:lang w:eastAsia="en-US"/>
        </w:rPr>
        <w:t>–</w:t>
      </w:r>
      <w:r>
        <w:rPr>
          <w:rFonts w:eastAsiaTheme="minorHAnsi"/>
          <w:sz w:val="28"/>
          <w:szCs w:val="28"/>
          <w:lang w:eastAsia="en-US"/>
        </w:rPr>
        <w:t>у</w:t>
      </w:r>
      <w:proofErr w:type="gramEnd"/>
      <w:r>
        <w:rPr>
          <w:rFonts w:eastAsiaTheme="minorHAnsi"/>
          <w:sz w:val="28"/>
          <w:szCs w:val="28"/>
          <w:lang w:eastAsia="en-US"/>
        </w:rPr>
        <w:t>л.</w:t>
      </w:r>
      <w:r w:rsidR="00E820F4">
        <w:rPr>
          <w:rFonts w:eastAsiaTheme="minorHAnsi"/>
          <w:sz w:val="28"/>
          <w:szCs w:val="28"/>
          <w:lang w:eastAsia="en-US"/>
        </w:rPr>
        <w:t xml:space="preserve"> </w:t>
      </w:r>
      <w:r w:rsidR="00940013">
        <w:rPr>
          <w:rFonts w:eastAsiaTheme="minorHAnsi"/>
          <w:sz w:val="28"/>
          <w:szCs w:val="28"/>
          <w:lang w:eastAsia="en-US"/>
        </w:rPr>
        <w:t>Урицкого</w:t>
      </w:r>
      <w:bookmarkStart w:id="1" w:name="_GoBack"/>
      <w:bookmarkEnd w:id="1"/>
      <w:r>
        <w:rPr>
          <w:rFonts w:eastAsiaTheme="minorHAnsi"/>
          <w:sz w:val="28"/>
          <w:szCs w:val="28"/>
          <w:lang w:eastAsia="en-US"/>
        </w:rPr>
        <w:t xml:space="preserve">) </w:t>
      </w:r>
      <w:r w:rsidR="00D142A7">
        <w:rPr>
          <w:rFonts w:eastAsiaTheme="minorHAnsi"/>
          <w:sz w:val="28"/>
          <w:szCs w:val="28"/>
          <w:lang w:eastAsia="en-US"/>
        </w:rPr>
        <w:t xml:space="preserve">города Курска, отображенным на </w:t>
      </w:r>
      <w:proofErr w:type="spellStart"/>
      <w:r w:rsidR="00D142A7">
        <w:rPr>
          <w:rFonts w:eastAsiaTheme="minorHAnsi"/>
          <w:sz w:val="28"/>
          <w:szCs w:val="28"/>
          <w:lang w:eastAsia="en-US"/>
        </w:rPr>
        <w:t>топоплане</w:t>
      </w:r>
      <w:proofErr w:type="spellEnd"/>
      <w:r w:rsidR="00D142A7">
        <w:rPr>
          <w:rFonts w:eastAsiaTheme="minorHAnsi"/>
          <w:sz w:val="28"/>
          <w:szCs w:val="28"/>
          <w:lang w:eastAsia="en-US"/>
        </w:rPr>
        <w:t xml:space="preserve"> в масштабе 1:1000 </w:t>
      </w:r>
      <w:r>
        <w:rPr>
          <w:rFonts w:eastAsiaTheme="minorHAnsi"/>
          <w:sz w:val="28"/>
          <w:szCs w:val="28"/>
          <w:lang w:eastAsia="en-US"/>
        </w:rPr>
        <w:t xml:space="preserve">                   </w:t>
      </w:r>
      <w:r w:rsidR="00D142A7">
        <w:rPr>
          <w:rFonts w:eastAsiaTheme="minorHAnsi"/>
          <w:sz w:val="28"/>
          <w:szCs w:val="28"/>
          <w:lang w:eastAsia="en-US"/>
        </w:rPr>
        <w:t xml:space="preserve">с описанием границ прилегающих территорий к схеме согласно приложению </w:t>
      </w:r>
      <w:r w:rsidR="00027E2D">
        <w:rPr>
          <w:rFonts w:eastAsiaTheme="minorHAnsi"/>
          <w:sz w:val="28"/>
          <w:szCs w:val="28"/>
          <w:lang w:eastAsia="en-US"/>
        </w:rPr>
        <w:t xml:space="preserve">                                  </w:t>
      </w:r>
      <w:r w:rsidR="00D142A7">
        <w:rPr>
          <w:rFonts w:eastAsiaTheme="minorHAnsi"/>
          <w:sz w:val="28"/>
          <w:szCs w:val="28"/>
          <w:lang w:eastAsia="en-US"/>
        </w:rPr>
        <w:t>к настоящему постановлению.</w:t>
      </w:r>
    </w:p>
    <w:p w:rsidR="00D142A7" w:rsidRPr="0079255A" w:rsidRDefault="00D142A7" w:rsidP="00D142A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 Администрации Центрального округа города Курска (</w:t>
      </w:r>
      <w:proofErr w:type="spellStart"/>
      <w:r>
        <w:rPr>
          <w:rFonts w:eastAsiaTheme="minorHAnsi"/>
          <w:sz w:val="28"/>
          <w:szCs w:val="28"/>
          <w:lang w:eastAsia="en-US"/>
        </w:rPr>
        <w:t>Лемтюгов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О.А.) обеспечить информирование правообладателей зданий, </w:t>
      </w:r>
      <w:r w:rsidRPr="0079255A">
        <w:rPr>
          <w:rFonts w:eastAsiaTheme="minorHAnsi"/>
          <w:sz w:val="28"/>
          <w:szCs w:val="28"/>
          <w:lang w:eastAsia="en-US"/>
        </w:rPr>
        <w:t>строений, сооружений, земельных участков, к</w:t>
      </w:r>
      <w:r>
        <w:rPr>
          <w:rFonts w:eastAsiaTheme="minorHAnsi"/>
          <w:sz w:val="28"/>
          <w:szCs w:val="28"/>
          <w:lang w:eastAsia="en-US"/>
        </w:rPr>
        <w:t> </w:t>
      </w:r>
      <w:r w:rsidRPr="0079255A">
        <w:rPr>
          <w:rFonts w:eastAsiaTheme="minorHAnsi"/>
          <w:sz w:val="28"/>
          <w:szCs w:val="28"/>
          <w:lang w:eastAsia="en-US"/>
        </w:rPr>
        <w:t>которым определены в установленном порядке границы прилегающих территорий</w:t>
      </w:r>
      <w:r>
        <w:rPr>
          <w:rFonts w:eastAsiaTheme="minorHAnsi"/>
          <w:sz w:val="28"/>
          <w:szCs w:val="28"/>
          <w:lang w:eastAsia="en-US"/>
        </w:rPr>
        <w:t xml:space="preserve">, о требованиях статьи 15 </w:t>
      </w:r>
      <w:r w:rsidR="00253069">
        <w:rPr>
          <w:rFonts w:eastAsiaTheme="minorHAnsi"/>
          <w:sz w:val="28"/>
          <w:szCs w:val="28"/>
          <w:lang w:eastAsia="en-US"/>
        </w:rPr>
        <w:t xml:space="preserve">                          </w:t>
      </w:r>
      <w:r>
        <w:rPr>
          <w:rFonts w:eastAsiaTheme="minorHAnsi"/>
          <w:sz w:val="28"/>
          <w:szCs w:val="28"/>
          <w:lang w:eastAsia="en-US"/>
        </w:rPr>
        <w:t>с учетом положений части 5 статьи 46</w:t>
      </w:r>
      <w:r w:rsidRPr="00AC3852">
        <w:rPr>
          <w:rFonts w:eastAsiaTheme="minorHAnsi"/>
          <w:sz w:val="28"/>
          <w:szCs w:val="28"/>
          <w:lang w:eastAsia="en-US"/>
        </w:rPr>
        <w:t xml:space="preserve"> </w:t>
      </w:r>
      <w:r w:rsidRPr="0076447E">
        <w:rPr>
          <w:rFonts w:eastAsiaTheme="minorHAnsi"/>
          <w:sz w:val="28"/>
          <w:szCs w:val="28"/>
          <w:lang w:eastAsia="en-US"/>
        </w:rPr>
        <w:t xml:space="preserve">Правил благоустройства территории городского округа </w:t>
      </w:r>
      <w:r>
        <w:rPr>
          <w:rFonts w:eastAsiaTheme="minorHAnsi"/>
          <w:sz w:val="28"/>
          <w:szCs w:val="28"/>
          <w:lang w:eastAsia="en-US"/>
        </w:rPr>
        <w:t>«</w:t>
      </w:r>
      <w:r w:rsidRPr="0076447E">
        <w:rPr>
          <w:rFonts w:eastAsiaTheme="minorHAnsi"/>
          <w:sz w:val="28"/>
          <w:szCs w:val="28"/>
          <w:lang w:eastAsia="en-US"/>
        </w:rPr>
        <w:t>Город Курск</w:t>
      </w:r>
      <w:r>
        <w:rPr>
          <w:rFonts w:eastAsiaTheme="minorHAnsi"/>
          <w:sz w:val="28"/>
          <w:szCs w:val="28"/>
          <w:lang w:eastAsia="en-US"/>
        </w:rPr>
        <w:t>», утвержденных</w:t>
      </w:r>
      <w:r w:rsidRPr="00AC3852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р</w:t>
      </w:r>
      <w:r w:rsidRPr="0076447E">
        <w:rPr>
          <w:rFonts w:eastAsiaTheme="minorHAnsi"/>
          <w:sz w:val="28"/>
          <w:szCs w:val="28"/>
          <w:lang w:eastAsia="en-US"/>
        </w:rPr>
        <w:t>ешение</w:t>
      </w:r>
      <w:r>
        <w:rPr>
          <w:rFonts w:eastAsiaTheme="minorHAnsi"/>
          <w:sz w:val="28"/>
          <w:szCs w:val="28"/>
          <w:lang w:eastAsia="en-US"/>
        </w:rPr>
        <w:t>м</w:t>
      </w:r>
      <w:r w:rsidRPr="0076447E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>
        <w:rPr>
          <w:rFonts w:eastAsiaTheme="minorHAnsi"/>
          <w:sz w:val="28"/>
          <w:szCs w:val="28"/>
          <w:lang w:eastAsia="en-US"/>
        </w:rPr>
        <w:t>№</w:t>
      </w:r>
      <w:r w:rsidRPr="0076447E">
        <w:rPr>
          <w:rFonts w:eastAsiaTheme="minorHAnsi"/>
          <w:sz w:val="28"/>
          <w:szCs w:val="28"/>
          <w:lang w:eastAsia="en-US"/>
        </w:rPr>
        <w:t>102-6-РС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3B2C73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3</w:t>
      </w:r>
      <w:r w:rsidR="003B2C73" w:rsidRPr="00F63ED8">
        <w:rPr>
          <w:rFonts w:eastAsiaTheme="minorHAnsi"/>
          <w:sz w:val="28"/>
          <w:szCs w:val="28"/>
          <w:lang w:eastAsia="en-US"/>
        </w:rPr>
        <w:t>. Управлению информации и печати Администрации города Курска (</w:t>
      </w:r>
      <w:proofErr w:type="spellStart"/>
      <w:r w:rsidR="003B2C73" w:rsidRPr="00F63ED8">
        <w:rPr>
          <w:rFonts w:eastAsiaTheme="minorHAnsi"/>
          <w:sz w:val="28"/>
          <w:szCs w:val="28"/>
          <w:lang w:eastAsia="en-US"/>
        </w:rPr>
        <w:t>Комкова</w:t>
      </w:r>
      <w:proofErr w:type="spellEnd"/>
      <w:r w:rsidR="003B2C73" w:rsidRPr="00F63ED8">
        <w:rPr>
          <w:rFonts w:eastAsiaTheme="minorHAnsi"/>
          <w:sz w:val="28"/>
          <w:szCs w:val="28"/>
          <w:lang w:eastAsia="en-US"/>
        </w:rPr>
        <w:t xml:space="preserve"> Т.В.) обеспечить опубликование настоящего постановления в</w:t>
      </w:r>
      <w:r w:rsidR="00AC3852">
        <w:rPr>
          <w:rFonts w:eastAsiaTheme="minorHAnsi"/>
          <w:sz w:val="28"/>
          <w:szCs w:val="28"/>
          <w:lang w:eastAsia="en-US"/>
        </w:rPr>
        <w:t> 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газете </w:t>
      </w:r>
      <w:r w:rsidR="003B2C73">
        <w:rPr>
          <w:rFonts w:eastAsiaTheme="minorHAnsi"/>
          <w:sz w:val="28"/>
          <w:szCs w:val="28"/>
          <w:lang w:eastAsia="en-US"/>
        </w:rPr>
        <w:t>«</w:t>
      </w:r>
      <w:r w:rsidR="003B2C73" w:rsidRPr="00F63ED8">
        <w:rPr>
          <w:rFonts w:eastAsiaTheme="minorHAnsi"/>
          <w:sz w:val="28"/>
          <w:szCs w:val="28"/>
          <w:lang w:eastAsia="en-US"/>
        </w:rPr>
        <w:t>Городские известия</w:t>
      </w:r>
      <w:r w:rsidR="003B2C73">
        <w:rPr>
          <w:rFonts w:eastAsiaTheme="minorHAnsi"/>
          <w:sz w:val="28"/>
          <w:szCs w:val="28"/>
          <w:lang w:eastAsia="en-US"/>
        </w:rPr>
        <w:t>»</w:t>
      </w:r>
      <w:r w:rsidR="003B2C73" w:rsidRPr="00F63ED8">
        <w:rPr>
          <w:rFonts w:eastAsiaTheme="minorHAnsi"/>
          <w:sz w:val="28"/>
          <w:szCs w:val="28"/>
          <w:lang w:eastAsia="en-US"/>
        </w:rPr>
        <w:t>.</w:t>
      </w:r>
    </w:p>
    <w:p w:rsidR="003B2C73" w:rsidRPr="00F63ED8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. Управлению </w:t>
      </w:r>
      <w:r w:rsidR="003B2C73">
        <w:rPr>
          <w:rFonts w:eastAsiaTheme="minorHAnsi"/>
          <w:sz w:val="28"/>
          <w:szCs w:val="28"/>
          <w:lang w:eastAsia="en-US"/>
        </w:rPr>
        <w:t xml:space="preserve">делами 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Администрации города Курска </w:t>
      </w:r>
      <w:r w:rsidR="00E820F4">
        <w:rPr>
          <w:rFonts w:eastAsiaTheme="minorHAnsi"/>
          <w:sz w:val="28"/>
          <w:szCs w:val="28"/>
          <w:lang w:eastAsia="en-US"/>
        </w:rPr>
        <w:t xml:space="preserve">(Кабан А.Н.) </w:t>
      </w:r>
      <w:r>
        <w:rPr>
          <w:rFonts w:eastAsiaTheme="minorHAnsi"/>
          <w:sz w:val="28"/>
          <w:szCs w:val="28"/>
          <w:lang w:eastAsia="en-US"/>
        </w:rPr>
        <w:t xml:space="preserve">обеспечить 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размещение </w:t>
      </w:r>
      <w:r w:rsidR="00601DD1">
        <w:rPr>
          <w:rFonts w:eastAsiaTheme="minorHAnsi"/>
          <w:sz w:val="28"/>
          <w:szCs w:val="28"/>
          <w:lang w:eastAsia="en-US"/>
        </w:rPr>
        <w:t xml:space="preserve">настоящего постановления </w:t>
      </w:r>
      <w:r w:rsidR="003B2C73" w:rsidRPr="00F63ED8">
        <w:rPr>
          <w:rFonts w:eastAsiaTheme="minorHAnsi"/>
          <w:sz w:val="28"/>
          <w:szCs w:val="28"/>
          <w:lang w:eastAsia="en-US"/>
        </w:rPr>
        <w:t>на</w:t>
      </w:r>
      <w:r w:rsidR="003B2C73">
        <w:rPr>
          <w:rFonts w:eastAsiaTheme="minorHAnsi"/>
          <w:sz w:val="28"/>
          <w:szCs w:val="28"/>
          <w:lang w:eastAsia="en-US"/>
        </w:rPr>
        <w:t> 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официальном сайте Администрации города Курска в информационно-телекоммуникационной сети </w:t>
      </w:r>
      <w:r w:rsidR="003B2C73">
        <w:rPr>
          <w:rFonts w:eastAsiaTheme="minorHAnsi"/>
          <w:sz w:val="28"/>
          <w:szCs w:val="28"/>
          <w:lang w:eastAsia="en-US"/>
        </w:rPr>
        <w:t>«</w:t>
      </w:r>
      <w:r w:rsidR="003B2C73" w:rsidRPr="00F63ED8">
        <w:rPr>
          <w:rFonts w:eastAsiaTheme="minorHAnsi"/>
          <w:sz w:val="28"/>
          <w:szCs w:val="28"/>
          <w:lang w:eastAsia="en-US"/>
        </w:rPr>
        <w:t>Интернет</w:t>
      </w:r>
      <w:r w:rsidR="003B2C73">
        <w:rPr>
          <w:rFonts w:eastAsiaTheme="minorHAnsi"/>
          <w:sz w:val="28"/>
          <w:szCs w:val="28"/>
          <w:lang w:eastAsia="en-US"/>
        </w:rPr>
        <w:t>»</w:t>
      </w:r>
      <w:r w:rsidR="003B2C73" w:rsidRPr="00F63ED8">
        <w:rPr>
          <w:rFonts w:eastAsiaTheme="minorHAnsi"/>
          <w:sz w:val="28"/>
          <w:szCs w:val="28"/>
          <w:lang w:eastAsia="en-US"/>
        </w:rPr>
        <w:t>.</w:t>
      </w:r>
    </w:p>
    <w:p w:rsidR="003B2C73" w:rsidRPr="00F63ED8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. Постановление вступает в силу со дня его </w:t>
      </w:r>
      <w:r w:rsidR="00E820F4">
        <w:rPr>
          <w:rFonts w:eastAsiaTheme="minorHAnsi"/>
          <w:sz w:val="28"/>
          <w:szCs w:val="28"/>
          <w:lang w:eastAsia="en-US"/>
        </w:rPr>
        <w:t xml:space="preserve">официального </w:t>
      </w:r>
      <w:r w:rsidR="003B2C73" w:rsidRPr="00F63ED8">
        <w:rPr>
          <w:rFonts w:eastAsiaTheme="minorHAnsi"/>
          <w:sz w:val="28"/>
          <w:szCs w:val="28"/>
          <w:lang w:eastAsia="en-US"/>
        </w:rPr>
        <w:t>опубликования.</w:t>
      </w:r>
    </w:p>
    <w:p w:rsidR="003B2C73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3B2C73" w:rsidRPr="00F63ED8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AB1553" w:rsidRDefault="003B2C73" w:rsidP="003B2C7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  <w:sectPr w:rsidR="00AB1553" w:rsidSect="008E1F3C">
          <w:headerReference w:type="default" r:id="rId11"/>
          <w:pgSz w:w="11907" w:h="16840"/>
          <w:pgMar w:top="680" w:right="567" w:bottom="737" w:left="1985" w:header="284" w:footer="0" w:gutter="0"/>
          <w:cols w:space="720"/>
          <w:titlePg/>
          <w:docGrid w:linePitch="326"/>
        </w:sectPr>
      </w:pPr>
      <w:r w:rsidRPr="00F63ED8">
        <w:rPr>
          <w:rFonts w:eastAsiaTheme="minorHAnsi"/>
          <w:sz w:val="28"/>
          <w:szCs w:val="28"/>
          <w:lang w:eastAsia="en-US"/>
        </w:rPr>
        <w:t>Глава города Курска</w:t>
      </w:r>
      <w:r>
        <w:rPr>
          <w:rFonts w:eastAsiaTheme="minorHAnsi"/>
          <w:sz w:val="28"/>
          <w:szCs w:val="28"/>
          <w:lang w:eastAsia="en-US"/>
        </w:rPr>
        <w:t xml:space="preserve">                                                                     </w:t>
      </w:r>
      <w:r w:rsidRPr="00F63ED8">
        <w:rPr>
          <w:rFonts w:eastAsiaTheme="minorHAnsi"/>
          <w:sz w:val="28"/>
          <w:szCs w:val="28"/>
          <w:lang w:eastAsia="en-US"/>
        </w:rPr>
        <w:t>В.Н.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F63ED8">
        <w:rPr>
          <w:rFonts w:eastAsiaTheme="minorHAnsi"/>
          <w:sz w:val="28"/>
          <w:szCs w:val="28"/>
          <w:lang w:eastAsia="en-US"/>
        </w:rPr>
        <w:t>Карамышев</w:t>
      </w:r>
      <w:proofErr w:type="spellEnd"/>
    </w:p>
    <w:p w:rsidR="00AB1553" w:rsidRDefault="00AB1553" w:rsidP="00AB1553">
      <w:pPr>
        <w:jc w:val="center"/>
      </w:pPr>
      <w:r>
        <w:rPr>
          <w:b/>
          <w:sz w:val="28"/>
          <w:szCs w:val="28"/>
        </w:rPr>
        <w:lastRenderedPageBreak/>
        <w:t>ОПИСАНИЕ ГРАНИЦ ПРИЛЕГАЮЩИХ ТЕРРИТОРИЙ КВАРТАЛОВ 46:29:102294</w:t>
      </w:r>
      <w:proofErr w:type="gramStart"/>
      <w:r>
        <w:rPr>
          <w:b/>
          <w:sz w:val="28"/>
          <w:szCs w:val="28"/>
        </w:rPr>
        <w:t xml:space="preserve"> И</w:t>
      </w:r>
      <w:proofErr w:type="gramEnd"/>
      <w:r>
        <w:rPr>
          <w:b/>
          <w:sz w:val="28"/>
          <w:szCs w:val="28"/>
        </w:rPr>
        <w:t xml:space="preserve"> 46:29:102265</w:t>
      </w:r>
    </w:p>
    <w:tbl>
      <w:tblPr>
        <w:tblW w:w="15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94"/>
        <w:gridCol w:w="4393"/>
        <w:gridCol w:w="4819"/>
        <w:gridCol w:w="3826"/>
      </w:tblGrid>
      <w:tr w:rsidR="00AB1553" w:rsidTr="00AB1553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1553" w:rsidRDefault="00AB15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Условный номер прилегающей территории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1553" w:rsidRDefault="00AB15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Адрес местоположения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1553" w:rsidRDefault="00AB15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Описание границ прилегающей территории согласно схеме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1553" w:rsidRDefault="00AB15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Ориентировочная площадь</w:t>
            </w:r>
          </w:p>
        </w:tc>
      </w:tr>
      <w:tr w:rsidR="00AB1553" w:rsidTr="00AB1553">
        <w:trPr>
          <w:cantSplit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1553" w:rsidRDefault="00AB155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1553" w:rsidRDefault="00AB155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Прилегающая территория, ограниченная точками:</w:t>
            </w:r>
          </w:p>
          <w:p w:rsidR="00AB1553" w:rsidRDefault="00AB15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1-2-3-4-5-6, </w:t>
            </w:r>
            <w:proofErr w:type="gramStart"/>
            <w:r>
              <w:rPr>
                <w:sz w:val="28"/>
                <w:szCs w:val="28"/>
              </w:rPr>
              <w:t>примыкающая</w:t>
            </w:r>
            <w:proofErr w:type="gramEnd"/>
            <w:r>
              <w:rPr>
                <w:sz w:val="28"/>
                <w:szCs w:val="28"/>
              </w:rPr>
              <w:t xml:space="preserve"> к земельному участку с кадастровым номером </w:t>
            </w:r>
            <w:r>
              <w:rPr>
                <w:b/>
                <w:bCs/>
                <w:sz w:val="28"/>
                <w:szCs w:val="28"/>
              </w:rPr>
              <w:t>46:29:102265:223</w:t>
            </w:r>
            <w:r>
              <w:rPr>
                <w:bCs/>
                <w:color w:val="333333"/>
                <w:sz w:val="28"/>
                <w:szCs w:val="28"/>
              </w:rPr>
              <w:t>,</w:t>
            </w:r>
            <w:r>
              <w:rPr>
                <w:b/>
                <w:bCs/>
                <w:color w:val="333333"/>
                <w:sz w:val="28"/>
                <w:szCs w:val="28"/>
              </w:rPr>
              <w:t xml:space="preserve"> </w:t>
            </w:r>
            <w:r>
              <w:rPr>
                <w:bCs/>
                <w:color w:val="333333"/>
                <w:sz w:val="28"/>
                <w:szCs w:val="28"/>
              </w:rPr>
              <w:t xml:space="preserve">на котором расположен </w:t>
            </w:r>
            <w:r>
              <w:rPr>
                <w:b/>
                <w:bCs/>
                <w:color w:val="000000"/>
                <w:sz w:val="28"/>
                <w:szCs w:val="28"/>
              </w:rPr>
              <w:t>многоквартирный дом</w:t>
            </w:r>
          </w:p>
          <w:p w:rsidR="00AB1553" w:rsidRDefault="00AB155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ул. Серафима Саровского, дом 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1553" w:rsidRDefault="00AB155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сверху тротуар и зеленая зона шириной от кадастровой границы з/</w:t>
            </w:r>
            <w:proofErr w:type="gramStart"/>
            <w:r>
              <w:rPr>
                <w:sz w:val="28"/>
                <w:szCs w:val="28"/>
              </w:rPr>
              <w:t>у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до</w:t>
            </w:r>
            <w:proofErr w:type="gramEnd"/>
            <w:r>
              <w:rPr>
                <w:sz w:val="28"/>
                <w:szCs w:val="28"/>
              </w:rPr>
              <w:t xml:space="preserve"> бордюра проезжей части ул. Серафима Саровского, справа тротуар и зеленая зона шириной                 от кадастровой границы з/у до бордюра проезжей части ул. Горького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1553" w:rsidRDefault="00AB155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1005,3 кв. м</w:t>
            </w:r>
          </w:p>
        </w:tc>
      </w:tr>
      <w:tr w:rsidR="00AB1553" w:rsidTr="00AB1553">
        <w:trPr>
          <w:cantSplit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1553" w:rsidRDefault="00AB155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1553" w:rsidRDefault="00AB155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Прилегающая территория, ограниченная точками:</w:t>
            </w:r>
          </w:p>
          <w:p w:rsidR="00AB1553" w:rsidRDefault="00AB15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4-3-7-8, </w:t>
            </w:r>
            <w:proofErr w:type="gramStart"/>
            <w:r>
              <w:rPr>
                <w:sz w:val="28"/>
                <w:szCs w:val="28"/>
              </w:rPr>
              <w:t>примыкающая</w:t>
            </w:r>
            <w:proofErr w:type="gramEnd"/>
            <w:r>
              <w:rPr>
                <w:sz w:val="28"/>
                <w:szCs w:val="28"/>
              </w:rPr>
              <w:t xml:space="preserve"> к земельному участку с кадастровым номером </w:t>
            </w:r>
            <w:r>
              <w:rPr>
                <w:b/>
                <w:bCs/>
                <w:sz w:val="28"/>
                <w:szCs w:val="28"/>
              </w:rPr>
              <w:t>46:29:102265:3</w:t>
            </w:r>
            <w:r>
              <w:rPr>
                <w:bCs/>
                <w:color w:val="333333"/>
                <w:sz w:val="28"/>
                <w:szCs w:val="28"/>
              </w:rPr>
              <w:t>,</w:t>
            </w:r>
            <w:r>
              <w:rPr>
                <w:b/>
                <w:bCs/>
                <w:color w:val="333333"/>
                <w:sz w:val="28"/>
                <w:szCs w:val="28"/>
              </w:rPr>
              <w:t xml:space="preserve"> </w:t>
            </w:r>
            <w:r>
              <w:rPr>
                <w:bCs/>
                <w:color w:val="333333"/>
                <w:sz w:val="28"/>
                <w:szCs w:val="28"/>
              </w:rPr>
              <w:t xml:space="preserve">на котором расположено </w:t>
            </w:r>
            <w:r>
              <w:rPr>
                <w:b/>
                <w:bCs/>
                <w:color w:val="000000"/>
                <w:sz w:val="28"/>
                <w:szCs w:val="28"/>
              </w:rPr>
              <w:t>административное здание</w:t>
            </w:r>
          </w:p>
          <w:p w:rsidR="00AB1553" w:rsidRDefault="00AB155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ул. Горького, дом 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1553" w:rsidRDefault="00AB155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справа тротуар и зеленая зона шириной от кадастровой границы з/</w:t>
            </w:r>
            <w:proofErr w:type="gramStart"/>
            <w:r>
              <w:rPr>
                <w:sz w:val="28"/>
                <w:szCs w:val="28"/>
              </w:rPr>
              <w:t>у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до</w:t>
            </w:r>
            <w:proofErr w:type="gramEnd"/>
            <w:r>
              <w:rPr>
                <w:sz w:val="28"/>
                <w:szCs w:val="28"/>
              </w:rPr>
              <w:t xml:space="preserve"> бордюра проезжей части                         ул. Горького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1553" w:rsidRDefault="00AB155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166,2 кв. м</w:t>
            </w:r>
          </w:p>
        </w:tc>
      </w:tr>
      <w:tr w:rsidR="00AB1553" w:rsidTr="00AB1553">
        <w:trPr>
          <w:cantSplit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1553" w:rsidRDefault="00AB155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1553" w:rsidRDefault="00AB1553">
            <w:pPr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Прилегающая территория, </w:t>
            </w:r>
            <w:r>
              <w:rPr>
                <w:color w:val="000000"/>
                <w:sz w:val="28"/>
                <w:szCs w:val="28"/>
              </w:rPr>
              <w:t>ограниченная точками:</w:t>
            </w:r>
          </w:p>
          <w:p w:rsidR="00AB1553" w:rsidRDefault="00AB15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17-8-7-9-10-11-12-13-14-15-16, примыкающая к земельному участку с кадастровым номером </w:t>
            </w:r>
            <w:r>
              <w:rPr>
                <w:b/>
                <w:bCs/>
                <w:color w:val="000000"/>
                <w:sz w:val="28"/>
                <w:szCs w:val="28"/>
              </w:rPr>
              <w:t>46:29:102265:88</w:t>
            </w:r>
            <w:r>
              <w:rPr>
                <w:bCs/>
                <w:color w:val="000000"/>
                <w:sz w:val="28"/>
                <w:szCs w:val="28"/>
              </w:rPr>
              <w:t>,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</w:rPr>
              <w:t xml:space="preserve">на котором </w:t>
            </w:r>
            <w:proofErr w:type="gramStart"/>
            <w:r>
              <w:rPr>
                <w:bCs/>
                <w:color w:val="000000"/>
                <w:sz w:val="28"/>
                <w:szCs w:val="28"/>
              </w:rPr>
              <w:t>расположены</w:t>
            </w:r>
            <w:proofErr w:type="gramEnd"/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bCs/>
                <w:color w:val="000000"/>
                <w:sz w:val="28"/>
                <w:szCs w:val="28"/>
              </w:rPr>
              <w:t>Администрация                     г. Курска, административное здание</w:t>
            </w:r>
          </w:p>
          <w:p w:rsidR="00AB1553" w:rsidRDefault="00AB1553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ул. Ленина, дом</w:t>
            </w:r>
            <w:r>
              <w:rPr>
                <w:sz w:val="28"/>
                <w:szCs w:val="28"/>
              </w:rPr>
              <w:t xml:space="preserve"> 1</w:t>
            </w:r>
          </w:p>
          <w:p w:rsidR="00AB1553" w:rsidRDefault="00AB155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ул. Марата, дом 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1553" w:rsidRDefault="00AB155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снизу тротуар и зеленая зона шириной от кадастровой границы з/</w:t>
            </w:r>
            <w:proofErr w:type="gramStart"/>
            <w:r>
              <w:rPr>
                <w:sz w:val="28"/>
                <w:szCs w:val="28"/>
              </w:rPr>
              <w:t>у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до</w:t>
            </w:r>
            <w:proofErr w:type="gramEnd"/>
            <w:r>
              <w:rPr>
                <w:sz w:val="28"/>
                <w:szCs w:val="28"/>
              </w:rPr>
              <w:t xml:space="preserve"> бордюра проезжей части ул. Марата, слева тротуар и зеленая зона шириной от кадастровой границы з/у до бордюра проезжей части ул. Ленина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1553" w:rsidRDefault="00AB155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1966,5  кв. м</w:t>
            </w:r>
          </w:p>
        </w:tc>
      </w:tr>
      <w:tr w:rsidR="00AB1553" w:rsidTr="00AB1553">
        <w:trPr>
          <w:cantSplit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1553" w:rsidRDefault="00AB155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1553" w:rsidRDefault="00AB1553">
            <w:pPr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Прилегающая территория, ограниченная точками:</w:t>
            </w:r>
          </w:p>
          <w:p w:rsidR="00AB1553" w:rsidRDefault="00AB1553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11-18-1-6-19-12, </w:t>
            </w:r>
            <w:proofErr w:type="gramStart"/>
            <w:r>
              <w:rPr>
                <w:color w:val="000000"/>
                <w:sz w:val="28"/>
                <w:szCs w:val="28"/>
              </w:rPr>
              <w:t>примыкающая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к земельному участку с кадастровым номером </w:t>
            </w:r>
            <w:r>
              <w:rPr>
                <w:b/>
                <w:bCs/>
                <w:color w:val="000000"/>
                <w:sz w:val="28"/>
                <w:szCs w:val="28"/>
              </w:rPr>
              <w:t>46:29:102265:1</w:t>
            </w:r>
            <w:r>
              <w:rPr>
                <w:bCs/>
                <w:color w:val="000000"/>
                <w:sz w:val="28"/>
                <w:szCs w:val="28"/>
              </w:rPr>
              <w:t>,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</w:rPr>
              <w:t xml:space="preserve">на котором расположено </w:t>
            </w:r>
          </w:p>
          <w:p w:rsidR="00AB1553" w:rsidRDefault="00AB15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административное здание</w:t>
            </w:r>
          </w:p>
          <w:p w:rsidR="00AB1553" w:rsidRDefault="00AB1553">
            <w:pPr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ул. Ленина, дом 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1553" w:rsidRDefault="00AB155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сверху  тротуар и зеленая зона шириной от кадастровой границы з/</w:t>
            </w:r>
            <w:proofErr w:type="gramStart"/>
            <w:r>
              <w:rPr>
                <w:sz w:val="28"/>
                <w:szCs w:val="28"/>
              </w:rPr>
              <w:t>у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до</w:t>
            </w:r>
            <w:proofErr w:type="gramEnd"/>
            <w:r>
              <w:rPr>
                <w:sz w:val="28"/>
                <w:szCs w:val="28"/>
              </w:rPr>
              <w:t xml:space="preserve"> бордюра проезжей части ул. Серафима Саровского, слева тротуар и зеленая зона шириной от кадастровой границы з/у до бордюра проезжей части ул. Ленина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1553" w:rsidRDefault="00AB155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507,2 кв. м</w:t>
            </w:r>
          </w:p>
        </w:tc>
      </w:tr>
      <w:tr w:rsidR="00AB1553" w:rsidTr="00AB1553">
        <w:trPr>
          <w:cantSplit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1553" w:rsidRDefault="00AB155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1553" w:rsidRDefault="00AB1553">
            <w:pPr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Прилегающая территория, ограниченная точками:</w:t>
            </w:r>
          </w:p>
          <w:p w:rsidR="00AB1553" w:rsidRDefault="00AB15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21-22-23-24-25-26, </w:t>
            </w:r>
            <w:proofErr w:type="gramStart"/>
            <w:r>
              <w:rPr>
                <w:color w:val="000000"/>
                <w:sz w:val="28"/>
                <w:szCs w:val="28"/>
              </w:rPr>
              <w:t>примыкающая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к земельному участку с кадастровым номером </w:t>
            </w:r>
            <w:r>
              <w:rPr>
                <w:b/>
                <w:bCs/>
                <w:color w:val="000000"/>
                <w:sz w:val="28"/>
                <w:szCs w:val="28"/>
              </w:rPr>
              <w:t>46:29:102294:1268</w:t>
            </w:r>
            <w:r>
              <w:rPr>
                <w:bCs/>
                <w:color w:val="000000"/>
                <w:sz w:val="28"/>
                <w:szCs w:val="28"/>
              </w:rPr>
              <w:t>,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</w:rPr>
              <w:t xml:space="preserve">на котором расположены </w:t>
            </w:r>
            <w:r>
              <w:rPr>
                <w:b/>
                <w:bCs/>
                <w:color w:val="000000"/>
                <w:sz w:val="28"/>
                <w:szCs w:val="28"/>
              </w:rPr>
              <w:t>хозяйствующие субъекты</w:t>
            </w:r>
          </w:p>
          <w:p w:rsidR="00AB1553" w:rsidRDefault="00AB15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ул. Ленина, дом 8</w:t>
            </w:r>
          </w:p>
          <w:p w:rsidR="00AB1553" w:rsidRDefault="00AB1553">
            <w:pPr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 xml:space="preserve">ул. </w:t>
            </w:r>
            <w:proofErr w:type="gramStart"/>
            <w:r>
              <w:rPr>
                <w:color w:val="000000"/>
                <w:sz w:val="28"/>
                <w:szCs w:val="28"/>
              </w:rPr>
              <w:t>Почтовая</w:t>
            </w:r>
            <w:proofErr w:type="gramEnd"/>
            <w:r>
              <w:rPr>
                <w:color w:val="000000"/>
                <w:sz w:val="28"/>
                <w:szCs w:val="28"/>
              </w:rPr>
              <w:t>, дом 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1553" w:rsidRDefault="00AB155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сверху  тротуар шириной от кадастровой границы з/</w:t>
            </w:r>
            <w:proofErr w:type="gramStart"/>
            <w:r>
              <w:rPr>
                <w:sz w:val="28"/>
                <w:szCs w:val="28"/>
              </w:rPr>
              <w:t>у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до</w:t>
            </w:r>
            <w:proofErr w:type="gramEnd"/>
            <w:r>
              <w:rPr>
                <w:sz w:val="28"/>
                <w:szCs w:val="28"/>
              </w:rPr>
              <w:t xml:space="preserve"> бордюра проезжей части ул. Почтовая, справа  тротуар и зеленая зона шириной от кадастровой границы з/у до бордюра проезжей части ул. Ленина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1553" w:rsidRDefault="00AB155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1579,5  кв. м</w:t>
            </w:r>
          </w:p>
        </w:tc>
      </w:tr>
      <w:tr w:rsidR="00AB1553" w:rsidTr="00AB1553">
        <w:trPr>
          <w:cantSplit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1553" w:rsidRDefault="00AB155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1553" w:rsidRDefault="00AB1553">
            <w:pPr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Прилегающая территория, ограниченная точками:</w:t>
            </w:r>
          </w:p>
          <w:p w:rsidR="00AB1553" w:rsidRDefault="00AB15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24-23-28-29-30-31, </w:t>
            </w:r>
            <w:proofErr w:type="gramStart"/>
            <w:r>
              <w:rPr>
                <w:color w:val="000000"/>
                <w:sz w:val="28"/>
                <w:szCs w:val="28"/>
              </w:rPr>
              <w:t>примыкающая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к земельному участку с кадастровым номером </w:t>
            </w:r>
            <w:r>
              <w:rPr>
                <w:b/>
                <w:bCs/>
                <w:color w:val="000000"/>
                <w:sz w:val="28"/>
                <w:szCs w:val="28"/>
              </w:rPr>
              <w:t>46:29:102294:6</w:t>
            </w:r>
            <w:r>
              <w:rPr>
                <w:bCs/>
                <w:color w:val="000000"/>
                <w:sz w:val="28"/>
                <w:szCs w:val="28"/>
              </w:rPr>
              <w:t>,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</w:rPr>
              <w:t>на котором расположен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хозяйствующий субъект</w:t>
            </w:r>
          </w:p>
          <w:p w:rsidR="00AB1553" w:rsidRDefault="00AB1553">
            <w:pPr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ул. Ленина, дом 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1553" w:rsidRDefault="00AB155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справа  тротуар и зеленая зона шириной от кадастровой границы з/</w:t>
            </w:r>
            <w:proofErr w:type="gramStart"/>
            <w:r>
              <w:rPr>
                <w:sz w:val="28"/>
                <w:szCs w:val="28"/>
              </w:rPr>
              <w:t>у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до</w:t>
            </w:r>
            <w:proofErr w:type="gramEnd"/>
            <w:r>
              <w:rPr>
                <w:sz w:val="28"/>
                <w:szCs w:val="28"/>
              </w:rPr>
              <w:t xml:space="preserve"> бордюра проезжей части ул. Ленина, снизу тротуар и зеленая зона шириной от кадастровой границы з/у до бордюра проезжей части ул. Марата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1553" w:rsidRDefault="00AB155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2885,1 кв. м</w:t>
            </w:r>
          </w:p>
        </w:tc>
      </w:tr>
      <w:tr w:rsidR="00AB1553" w:rsidTr="00AB1553">
        <w:trPr>
          <w:cantSplit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1553" w:rsidRDefault="00AB155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1553" w:rsidRDefault="00AB1553">
            <w:pPr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Прилегающая территория, ограниченная точками:</w:t>
            </w:r>
          </w:p>
          <w:p w:rsidR="00AB1553" w:rsidRDefault="00AB15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30-29-41-32-33-34, </w:t>
            </w:r>
            <w:proofErr w:type="gramStart"/>
            <w:r>
              <w:rPr>
                <w:color w:val="000000"/>
                <w:sz w:val="28"/>
                <w:szCs w:val="28"/>
              </w:rPr>
              <w:t>примыкающая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к земельному участку с кадастровым номером </w:t>
            </w:r>
            <w:r>
              <w:rPr>
                <w:b/>
                <w:bCs/>
                <w:color w:val="000000"/>
                <w:sz w:val="28"/>
                <w:szCs w:val="28"/>
              </w:rPr>
              <w:t>46:29:102294:15</w:t>
            </w:r>
            <w:r>
              <w:rPr>
                <w:bCs/>
                <w:color w:val="000000"/>
                <w:sz w:val="28"/>
                <w:szCs w:val="28"/>
              </w:rPr>
              <w:t>,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</w:rPr>
              <w:t xml:space="preserve">на котором расположен </w:t>
            </w:r>
            <w:r>
              <w:rPr>
                <w:b/>
                <w:bCs/>
                <w:color w:val="000000"/>
                <w:sz w:val="28"/>
                <w:szCs w:val="28"/>
              </w:rPr>
              <w:t>многоквартирный дом</w:t>
            </w:r>
          </w:p>
          <w:p w:rsidR="00AB1553" w:rsidRDefault="00AB1553">
            <w:pPr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ул. Радищева, дом 13/15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1553" w:rsidRDefault="00AB155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снизу тротуар и зеленая зона шириной от кадастровой границы з/</w:t>
            </w:r>
            <w:proofErr w:type="gramStart"/>
            <w:r>
              <w:rPr>
                <w:sz w:val="28"/>
                <w:szCs w:val="28"/>
              </w:rPr>
              <w:t>у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до</w:t>
            </w:r>
            <w:proofErr w:type="gramEnd"/>
            <w:r>
              <w:rPr>
                <w:sz w:val="28"/>
                <w:szCs w:val="28"/>
              </w:rPr>
              <w:t xml:space="preserve"> бордюра проезжей части                           ул. Марата, слева тротуар шириной от кадастровой границы з/у до бордюра проезжей части ул. Радищева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1553" w:rsidRDefault="00AB155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436,0 кв. м</w:t>
            </w:r>
          </w:p>
        </w:tc>
      </w:tr>
      <w:tr w:rsidR="00AB1553" w:rsidTr="00AB1553">
        <w:trPr>
          <w:cantSplit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1553" w:rsidRDefault="00AB155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1553" w:rsidRDefault="00AB1553">
            <w:pPr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Прилегающая территория, ограниченная точками:</w:t>
            </w:r>
          </w:p>
          <w:p w:rsidR="00AB1553" w:rsidRDefault="00AB15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35-36-37-38-39-40, </w:t>
            </w:r>
            <w:proofErr w:type="gramStart"/>
            <w:r>
              <w:rPr>
                <w:color w:val="000000"/>
                <w:sz w:val="28"/>
                <w:szCs w:val="28"/>
              </w:rPr>
              <w:t>примыкающая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к земельному участку с кадастровым номером </w:t>
            </w:r>
            <w:r>
              <w:rPr>
                <w:b/>
                <w:bCs/>
                <w:color w:val="000000"/>
                <w:sz w:val="28"/>
                <w:szCs w:val="28"/>
              </w:rPr>
              <w:t>46:29:102294:8</w:t>
            </w:r>
            <w:r>
              <w:rPr>
                <w:bCs/>
                <w:color w:val="000000"/>
                <w:sz w:val="28"/>
                <w:szCs w:val="28"/>
              </w:rPr>
              <w:t>,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</w:rPr>
              <w:t xml:space="preserve">на котором расположено </w:t>
            </w:r>
            <w:r>
              <w:rPr>
                <w:b/>
                <w:bCs/>
                <w:color w:val="000000"/>
                <w:sz w:val="28"/>
                <w:szCs w:val="28"/>
              </w:rPr>
              <w:t>административное здание</w:t>
            </w:r>
          </w:p>
          <w:p w:rsidR="00AB1553" w:rsidRDefault="00AB1553">
            <w:pPr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ул. Радищева, дом 17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1553" w:rsidRDefault="00AB155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слева тротуар шириной от кадастровой границы з/</w:t>
            </w:r>
            <w:proofErr w:type="gramStart"/>
            <w:r>
              <w:rPr>
                <w:sz w:val="28"/>
                <w:szCs w:val="28"/>
              </w:rPr>
              <w:t>у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до</w:t>
            </w:r>
            <w:proofErr w:type="gramEnd"/>
            <w:r>
              <w:rPr>
                <w:sz w:val="28"/>
                <w:szCs w:val="28"/>
              </w:rPr>
              <w:t xml:space="preserve"> бордюра проезжей части ул. Радищева, сверху  тротуар и зеленая зона шириной                   от кадастровой границы з/у до бордюра проезжей части ул. Почтовая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1553" w:rsidRDefault="00AB155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1198,6 </w:t>
            </w:r>
            <w:proofErr w:type="spellStart"/>
            <w:r>
              <w:rPr>
                <w:sz w:val="28"/>
                <w:szCs w:val="28"/>
              </w:rPr>
              <w:t>кв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AB1553" w:rsidTr="00AB1553">
        <w:trPr>
          <w:cantSplit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1553" w:rsidRDefault="00AB155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1553" w:rsidRDefault="00AB1553">
            <w:pPr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Прилегающая территория, ограниченная точками:</w:t>
            </w:r>
          </w:p>
          <w:p w:rsidR="00AB1553" w:rsidRDefault="00AB15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20-21-26-27, </w:t>
            </w:r>
            <w:proofErr w:type="gramStart"/>
            <w:r>
              <w:rPr>
                <w:color w:val="000000"/>
                <w:sz w:val="28"/>
                <w:szCs w:val="28"/>
              </w:rPr>
              <w:t>примыкающая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к земельному участку с кадастровым номером </w:t>
            </w:r>
            <w:r>
              <w:rPr>
                <w:b/>
                <w:bCs/>
                <w:color w:val="000000"/>
                <w:sz w:val="28"/>
                <w:szCs w:val="28"/>
              </w:rPr>
              <w:t>46:29:102294:3</w:t>
            </w:r>
            <w:r>
              <w:rPr>
                <w:bCs/>
                <w:color w:val="000000"/>
                <w:sz w:val="28"/>
                <w:szCs w:val="28"/>
              </w:rPr>
              <w:t>,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</w:rPr>
              <w:t xml:space="preserve">на котором расположен </w:t>
            </w:r>
            <w:r>
              <w:rPr>
                <w:b/>
                <w:bCs/>
                <w:color w:val="000000"/>
                <w:sz w:val="28"/>
                <w:szCs w:val="28"/>
              </w:rPr>
              <w:t>многоквартирный дом</w:t>
            </w:r>
          </w:p>
          <w:p w:rsidR="00AB1553" w:rsidRDefault="00AB1553">
            <w:pPr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 xml:space="preserve">ул. </w:t>
            </w:r>
            <w:proofErr w:type="gramStart"/>
            <w:r>
              <w:rPr>
                <w:color w:val="000000"/>
                <w:sz w:val="28"/>
                <w:szCs w:val="28"/>
              </w:rPr>
              <w:t>Почтовая</w:t>
            </w:r>
            <w:proofErr w:type="gramEnd"/>
            <w:r>
              <w:rPr>
                <w:color w:val="000000"/>
                <w:sz w:val="28"/>
                <w:szCs w:val="28"/>
              </w:rPr>
              <w:t>, дом 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1553" w:rsidRDefault="00AB155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сверху  тротуар шириной  от кадастровой границы з/у до бордюра проезжей части ул. </w:t>
            </w:r>
            <w:proofErr w:type="gramStart"/>
            <w:r>
              <w:rPr>
                <w:sz w:val="28"/>
                <w:szCs w:val="28"/>
              </w:rPr>
              <w:t>Почтовая</w:t>
            </w:r>
            <w:proofErr w:type="gram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1553" w:rsidRDefault="00AB155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57,6 </w:t>
            </w:r>
            <w:proofErr w:type="spellStart"/>
            <w:r>
              <w:rPr>
                <w:sz w:val="28"/>
                <w:szCs w:val="28"/>
              </w:rPr>
              <w:t>кв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</w:tbl>
    <w:p w:rsidR="00AB1553" w:rsidRDefault="00AB1553" w:rsidP="00AB1553">
      <w:pPr>
        <w:rPr>
          <w:sz w:val="28"/>
          <w:szCs w:val="28"/>
          <w:lang w:eastAsia="en-US"/>
        </w:rPr>
      </w:pPr>
    </w:p>
    <w:p w:rsidR="003B2C73" w:rsidRPr="00F63ED8" w:rsidRDefault="003B2C73" w:rsidP="003B2C7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sectPr w:rsidR="003B2C73" w:rsidRPr="00F63ED8" w:rsidSect="00AB1553">
      <w:pgSz w:w="16840" w:h="11907" w:orient="landscape"/>
      <w:pgMar w:top="1985" w:right="1134" w:bottom="567" w:left="1134" w:header="284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7FF" w:rsidRDefault="00E627FF" w:rsidP="008E1F3C">
      <w:r>
        <w:separator/>
      </w:r>
    </w:p>
  </w:endnote>
  <w:endnote w:type="continuationSeparator" w:id="0">
    <w:p w:rsidR="00E627FF" w:rsidRDefault="00E627FF" w:rsidP="008E1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7FF" w:rsidRDefault="00E627FF" w:rsidP="008E1F3C">
      <w:r>
        <w:separator/>
      </w:r>
    </w:p>
  </w:footnote>
  <w:footnote w:type="continuationSeparator" w:id="0">
    <w:p w:rsidR="00E627FF" w:rsidRDefault="00E627FF" w:rsidP="008E1F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9177321"/>
      <w:docPartObj>
        <w:docPartGallery w:val="Page Numbers (Top of Page)"/>
        <w:docPartUnique/>
      </w:docPartObj>
    </w:sdtPr>
    <w:sdtEndPr/>
    <w:sdtContent>
      <w:p w:rsidR="008E1F3C" w:rsidRDefault="008E1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4DD2">
          <w:rPr>
            <w:noProof/>
          </w:rPr>
          <w:t>6</w:t>
        </w:r>
        <w:r>
          <w:fldChar w:fldCharType="end"/>
        </w:r>
      </w:p>
    </w:sdtContent>
  </w:sdt>
  <w:p w:rsidR="008E1F3C" w:rsidRDefault="008E1F3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97E11"/>
    <w:multiLevelType w:val="hybridMultilevel"/>
    <w:tmpl w:val="CC682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C73"/>
    <w:rsid w:val="00027E2D"/>
    <w:rsid w:val="00175BAC"/>
    <w:rsid w:val="002249D3"/>
    <w:rsid w:val="00253069"/>
    <w:rsid w:val="00281825"/>
    <w:rsid w:val="002F69CF"/>
    <w:rsid w:val="002F6C9C"/>
    <w:rsid w:val="00391595"/>
    <w:rsid w:val="003A3B65"/>
    <w:rsid w:val="003B2C73"/>
    <w:rsid w:val="003C5556"/>
    <w:rsid w:val="004D462C"/>
    <w:rsid w:val="00582351"/>
    <w:rsid w:val="005D4767"/>
    <w:rsid w:val="00601DD1"/>
    <w:rsid w:val="006059F1"/>
    <w:rsid w:val="00620ABE"/>
    <w:rsid w:val="00621544"/>
    <w:rsid w:val="006A7CE9"/>
    <w:rsid w:val="007404C3"/>
    <w:rsid w:val="0076447E"/>
    <w:rsid w:val="0079255A"/>
    <w:rsid w:val="007B29CF"/>
    <w:rsid w:val="008171F8"/>
    <w:rsid w:val="00826A1F"/>
    <w:rsid w:val="00893B48"/>
    <w:rsid w:val="008E1F3C"/>
    <w:rsid w:val="00904726"/>
    <w:rsid w:val="00940013"/>
    <w:rsid w:val="009B76F2"/>
    <w:rsid w:val="009E4B4D"/>
    <w:rsid w:val="00A14DD2"/>
    <w:rsid w:val="00A200A9"/>
    <w:rsid w:val="00A32AF7"/>
    <w:rsid w:val="00A90287"/>
    <w:rsid w:val="00AB1553"/>
    <w:rsid w:val="00AC3852"/>
    <w:rsid w:val="00BA188F"/>
    <w:rsid w:val="00BD6831"/>
    <w:rsid w:val="00C4735F"/>
    <w:rsid w:val="00C50E6E"/>
    <w:rsid w:val="00C77214"/>
    <w:rsid w:val="00D142A7"/>
    <w:rsid w:val="00D44522"/>
    <w:rsid w:val="00E6114C"/>
    <w:rsid w:val="00E627FF"/>
    <w:rsid w:val="00E820F4"/>
    <w:rsid w:val="00EB2C22"/>
    <w:rsid w:val="00F1396C"/>
    <w:rsid w:val="00F13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261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7394FD9845E794F98F94AB34410F140670FCF544CFDA30D92169653976CD6A050BB4715F595297985B0ACBE26655044KCK9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7394FD9845E794F98F954BE527CAB4C6307915B4CFCA05FCB49CD0EC065DCF705F44649B0C53A7881B0AEBF3AK6K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1002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adm81</dc:creator>
  <cp:lastModifiedBy>adm13</cp:lastModifiedBy>
  <cp:revision>5</cp:revision>
  <cp:lastPrinted>2020-05-06T06:51:00Z</cp:lastPrinted>
  <dcterms:created xsi:type="dcterms:W3CDTF">2020-05-07T09:07:00Z</dcterms:created>
  <dcterms:modified xsi:type="dcterms:W3CDTF">2020-05-07T09:23:00Z</dcterms:modified>
</cp:coreProperties>
</file>